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A27" w:rsidRPr="00C46885" w:rsidRDefault="000618E3" w:rsidP="006E2CCA">
      <w:pPr>
        <w:widowControl/>
        <w:spacing w:before="100" w:beforeAutospacing="1" w:after="100" w:afterAutospacing="1" w:line="400" w:lineRule="exact"/>
        <w:jc w:val="center"/>
        <w:rPr>
          <w:rFonts w:ascii="標楷體" w:eastAsia="標楷體" w:hAnsi="標楷體" w:cs="Arial"/>
          <w:b/>
          <w:color w:val="000000" w:themeColor="text1"/>
          <w:kern w:val="0"/>
          <w:szCs w:val="24"/>
        </w:rPr>
      </w:pPr>
      <w:r w:rsidRPr="00C46885">
        <w:rPr>
          <w:rFonts w:ascii="標楷體" w:eastAsia="標楷體" w:hAnsi="標楷體" w:cs="Arial"/>
          <w:b/>
          <w:color w:val="000000" w:themeColor="text1"/>
          <w:kern w:val="0"/>
          <w:sz w:val="28"/>
          <w:szCs w:val="24"/>
        </w:rPr>
        <w:t>金門縣</w:t>
      </w:r>
      <w:r w:rsidR="00417237" w:rsidRPr="00C46885">
        <w:rPr>
          <w:rFonts w:ascii="標楷體" w:eastAsia="標楷體" w:hAnsi="標楷體" w:cs="Arial" w:hint="eastAsia"/>
          <w:b/>
          <w:color w:val="000000" w:themeColor="text1"/>
          <w:kern w:val="0"/>
          <w:sz w:val="28"/>
          <w:szCs w:val="24"/>
        </w:rPr>
        <w:t>公共</w:t>
      </w:r>
      <w:r w:rsidR="008E6A27" w:rsidRPr="00C46885">
        <w:rPr>
          <w:rFonts w:ascii="標楷體" w:eastAsia="標楷體" w:hAnsi="標楷體" w:cs="Arial" w:hint="eastAsia"/>
          <w:b/>
          <w:color w:val="000000" w:themeColor="text1"/>
          <w:kern w:val="0"/>
          <w:sz w:val="28"/>
          <w:szCs w:val="24"/>
          <w:lang w:eastAsia="zh-HK"/>
        </w:rPr>
        <w:t>圖書館</w:t>
      </w:r>
      <w:r w:rsidR="00063C2F" w:rsidRPr="00C46885">
        <w:rPr>
          <w:rFonts w:ascii="標楷體" w:eastAsia="標楷體" w:hAnsi="標楷體" w:cs="Arial" w:hint="eastAsia"/>
          <w:b/>
          <w:color w:val="000000" w:themeColor="text1"/>
          <w:kern w:val="0"/>
          <w:sz w:val="28"/>
          <w:szCs w:val="24"/>
          <w:lang w:eastAsia="zh-HK"/>
        </w:rPr>
        <w:t>閱覽規定</w:t>
      </w:r>
      <w:r w:rsidR="008730C0" w:rsidRPr="00C46885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542FFA" w:rsidRPr="00C46885">
        <w:rPr>
          <w:rFonts w:ascii="標楷體" w:eastAsia="標楷體" w:hAnsi="標楷體" w:cs="Arial" w:hint="eastAsia"/>
          <w:b/>
          <w:color w:val="000000" w:themeColor="text1"/>
          <w:kern w:val="0"/>
          <w:sz w:val="28"/>
          <w:szCs w:val="24"/>
        </w:rPr>
        <w:t>修正</w:t>
      </w:r>
      <w:r w:rsidR="00DB2080" w:rsidRPr="00C46885">
        <w:rPr>
          <w:rFonts w:ascii="標楷體" w:eastAsia="標楷體" w:hAnsi="標楷體" w:cs="Arial" w:hint="eastAsia"/>
          <w:b/>
          <w:color w:val="000000" w:themeColor="text1"/>
          <w:kern w:val="0"/>
          <w:sz w:val="28"/>
          <w:szCs w:val="24"/>
        </w:rPr>
        <w:t>對照表</w:t>
      </w:r>
      <w:r w:rsidR="005E5186">
        <w:rPr>
          <w:rFonts w:ascii="標楷體" w:eastAsia="標楷體" w:hAnsi="標楷體" w:cs="Arial" w:hint="eastAsia"/>
          <w:b/>
          <w:color w:val="000000" w:themeColor="text1"/>
          <w:kern w:val="0"/>
          <w:sz w:val="28"/>
          <w:szCs w:val="24"/>
        </w:rPr>
        <w:t>(</w:t>
      </w:r>
      <w:r w:rsidR="005E5186">
        <w:rPr>
          <w:rFonts w:ascii="標楷體" w:eastAsia="標楷體" w:hAnsi="標楷體" w:cs="Arial"/>
          <w:b/>
          <w:color w:val="000000" w:themeColor="text1"/>
          <w:kern w:val="0"/>
          <w:sz w:val="28"/>
          <w:szCs w:val="24"/>
        </w:rPr>
        <w:t>草</w:t>
      </w:r>
      <w:r w:rsidR="00A85486">
        <w:rPr>
          <w:rFonts w:ascii="標楷體" w:eastAsia="標楷體" w:hAnsi="標楷體" w:cs="Arial"/>
          <w:b/>
          <w:color w:val="000000" w:themeColor="text1"/>
          <w:kern w:val="0"/>
          <w:sz w:val="28"/>
          <w:szCs w:val="24"/>
        </w:rPr>
        <w:t>)</w:t>
      </w:r>
    </w:p>
    <w:tbl>
      <w:tblPr>
        <w:tblStyle w:val="a3"/>
        <w:tblW w:w="10197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240"/>
        <w:gridCol w:w="2013"/>
        <w:gridCol w:w="2134"/>
        <w:gridCol w:w="1835"/>
        <w:gridCol w:w="1276"/>
      </w:tblGrid>
      <w:tr w:rsidR="00C46885" w:rsidRPr="00C46885" w:rsidTr="008219BB">
        <w:trPr>
          <w:trHeight w:val="720"/>
        </w:trPr>
        <w:tc>
          <w:tcPr>
            <w:tcW w:w="293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947F59" w:rsidRPr="00C46885" w:rsidRDefault="00947F59" w:rsidP="00947F5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 xml:space="preserve">　修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正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名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稱</w:t>
            </w:r>
          </w:p>
        </w:tc>
        <w:tc>
          <w:tcPr>
            <w:tcW w:w="41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947F59" w:rsidRPr="00C46885" w:rsidRDefault="00947F59" w:rsidP="00947F5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現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行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名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稱</w:t>
            </w:r>
          </w:p>
        </w:tc>
        <w:tc>
          <w:tcPr>
            <w:tcW w:w="311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947F59" w:rsidRPr="00C46885" w:rsidRDefault="00947F59" w:rsidP="008730C0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</w:t>
            </w:r>
          </w:p>
        </w:tc>
      </w:tr>
      <w:tr w:rsidR="00C46885" w:rsidRPr="00C46885" w:rsidTr="008219BB">
        <w:trPr>
          <w:trHeight w:val="720"/>
        </w:trPr>
        <w:tc>
          <w:tcPr>
            <w:tcW w:w="293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F59" w:rsidRPr="00C46885" w:rsidRDefault="00947F59" w:rsidP="00452E46">
            <w:pPr>
              <w:spacing w:line="360" w:lineRule="exact"/>
              <w:textAlignment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</w:p>
        </w:tc>
        <w:tc>
          <w:tcPr>
            <w:tcW w:w="41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F59" w:rsidRPr="00C46885" w:rsidRDefault="00DF6256" w:rsidP="00452E46">
            <w:pPr>
              <w:spacing w:line="360" w:lineRule="exact"/>
              <w:textAlignment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4"/>
              </w:rPr>
              <w:t>金門縣</w:t>
            </w:r>
            <w:r w:rsidRPr="00C46885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4"/>
              </w:rPr>
              <w:t>公共</w:t>
            </w:r>
            <w:r w:rsidRPr="00C46885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4"/>
                <w:lang w:eastAsia="zh-HK"/>
              </w:rPr>
              <w:t>圖書館</w:t>
            </w:r>
            <w:r w:rsidRPr="007665C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  <w:lang w:eastAsia="zh-HK"/>
              </w:rPr>
              <w:t>閱覽規定</w:t>
            </w:r>
          </w:p>
        </w:tc>
        <w:tc>
          <w:tcPr>
            <w:tcW w:w="31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F59" w:rsidRPr="00C46885" w:rsidRDefault="00947F59" w:rsidP="00452E46">
            <w:pPr>
              <w:spacing w:line="360" w:lineRule="exact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46885" w:rsidRPr="00C46885" w:rsidTr="008219BB">
        <w:trPr>
          <w:trHeight w:val="720"/>
        </w:trPr>
        <w:tc>
          <w:tcPr>
            <w:tcW w:w="6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452E46" w:rsidRPr="00C46885" w:rsidRDefault="00452E46" w:rsidP="00452E46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>條文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452E46" w:rsidRPr="00C46885" w:rsidRDefault="00452E46" w:rsidP="00452E46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新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要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C46885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點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452E46" w:rsidRPr="00C46885" w:rsidRDefault="00452E46" w:rsidP="00452E46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原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條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文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452E46" w:rsidRPr="00C46885" w:rsidRDefault="00452E46" w:rsidP="00452E46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</w:t>
            </w:r>
          </w:p>
        </w:tc>
      </w:tr>
      <w:tr w:rsidR="00C46885" w:rsidRPr="00C46885" w:rsidTr="008219BB">
        <w:trPr>
          <w:trHeight w:val="720"/>
        </w:trPr>
        <w:tc>
          <w:tcPr>
            <w:tcW w:w="699" w:type="dxa"/>
            <w:tcBorders>
              <w:top w:val="single" w:sz="12" w:space="0" w:color="auto"/>
            </w:tcBorders>
            <w:vAlign w:val="center"/>
          </w:tcPr>
          <w:p w:rsidR="00452E46" w:rsidRPr="00C46885" w:rsidRDefault="00452E46" w:rsidP="00E448C6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第一章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</w:tcBorders>
            <w:vAlign w:val="center"/>
          </w:tcPr>
          <w:p w:rsidR="00452E46" w:rsidRPr="00C46885" w:rsidRDefault="00452E46" w:rsidP="00452E46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b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b/>
                <w:color w:val="000000" w:themeColor="text1"/>
                <w:szCs w:val="24"/>
                <w:lang w:eastAsia="zh-HK"/>
              </w:rPr>
              <w:t>總則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</w:tcBorders>
            <w:vAlign w:val="center"/>
          </w:tcPr>
          <w:p w:rsidR="00452E46" w:rsidRPr="00C46885" w:rsidRDefault="00452E46" w:rsidP="00452E46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452E46" w:rsidRPr="00C46885" w:rsidRDefault="00452E46" w:rsidP="00452E46">
            <w:pPr>
              <w:spacing w:line="360" w:lineRule="exact"/>
              <w:ind w:rightChars="-49" w:right="-118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169AA" w:rsidRPr="00C46885" w:rsidTr="008219BB">
        <w:trPr>
          <w:trHeight w:val="720"/>
        </w:trPr>
        <w:tc>
          <w:tcPr>
            <w:tcW w:w="699" w:type="dxa"/>
          </w:tcPr>
          <w:p w:rsidR="00C169AA" w:rsidRPr="00C46885" w:rsidRDefault="00C169AA" w:rsidP="00E448C6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>第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一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>條</w:t>
            </w:r>
          </w:p>
        </w:tc>
        <w:tc>
          <w:tcPr>
            <w:tcW w:w="4253" w:type="dxa"/>
            <w:gridSpan w:val="2"/>
          </w:tcPr>
          <w:p w:rsidR="00C169AA" w:rsidRPr="00C46885" w:rsidRDefault="00C169AA" w:rsidP="00DF6256">
            <w:pPr>
              <w:pStyle w:val="a4"/>
              <w:widowControl/>
              <w:shd w:val="clear" w:color="auto" w:fill="FFFFFF"/>
              <w:spacing w:line="360" w:lineRule="exact"/>
              <w:ind w:leftChars="0" w:left="567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  <w:tc>
          <w:tcPr>
            <w:tcW w:w="3969" w:type="dxa"/>
            <w:gridSpan w:val="2"/>
          </w:tcPr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567" w:hanging="567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本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規定</w:t>
            </w: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依圖書館法第八條訂定之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。</w:t>
            </w:r>
          </w:p>
        </w:tc>
        <w:tc>
          <w:tcPr>
            <w:tcW w:w="1276" w:type="dxa"/>
            <w:vMerge w:val="restart"/>
          </w:tcPr>
          <w:p w:rsidR="00C169AA" w:rsidRPr="00C46885" w:rsidRDefault="00C169AA" w:rsidP="00DF6256">
            <w:pPr>
              <w:widowControl/>
              <w:spacing w:line="36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無修正</w:t>
            </w:r>
          </w:p>
        </w:tc>
      </w:tr>
      <w:tr w:rsidR="00C169AA" w:rsidRPr="00C46885" w:rsidTr="008219BB">
        <w:trPr>
          <w:trHeight w:val="720"/>
        </w:trPr>
        <w:tc>
          <w:tcPr>
            <w:tcW w:w="699" w:type="dxa"/>
          </w:tcPr>
          <w:p w:rsidR="00C169AA" w:rsidRPr="00C46885" w:rsidRDefault="00C169AA" w:rsidP="00E448C6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第二條</w:t>
            </w:r>
          </w:p>
        </w:tc>
        <w:tc>
          <w:tcPr>
            <w:tcW w:w="4253" w:type="dxa"/>
            <w:gridSpan w:val="2"/>
          </w:tcPr>
          <w:p w:rsidR="00C169AA" w:rsidRPr="00C46885" w:rsidRDefault="00C169AA" w:rsidP="00DF6256">
            <w:pPr>
              <w:pStyle w:val="a4"/>
              <w:widowControl/>
              <w:shd w:val="clear" w:color="auto" w:fill="FFFFFF"/>
              <w:spacing w:line="360" w:lineRule="exact"/>
              <w:ind w:leftChars="0" w:left="56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969" w:type="dxa"/>
            <w:gridSpan w:val="2"/>
          </w:tcPr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567" w:hanging="56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本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規定</w:t>
            </w: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之主管機關為金門縣文化局。</w:t>
            </w:r>
          </w:p>
        </w:tc>
        <w:tc>
          <w:tcPr>
            <w:tcW w:w="1276" w:type="dxa"/>
            <w:vMerge/>
          </w:tcPr>
          <w:p w:rsidR="00C169AA" w:rsidRPr="00C46885" w:rsidRDefault="00C169AA" w:rsidP="00DF6256">
            <w:pPr>
              <w:widowControl/>
              <w:spacing w:line="36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C169AA" w:rsidRPr="00C46885" w:rsidTr="008219BB">
        <w:trPr>
          <w:trHeight w:val="720"/>
        </w:trPr>
        <w:tc>
          <w:tcPr>
            <w:tcW w:w="699" w:type="dxa"/>
          </w:tcPr>
          <w:p w:rsidR="00C169AA" w:rsidRPr="00C46885" w:rsidRDefault="00C169AA" w:rsidP="00E448C6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第三條</w:t>
            </w:r>
          </w:p>
        </w:tc>
        <w:tc>
          <w:tcPr>
            <w:tcW w:w="4253" w:type="dxa"/>
            <w:gridSpan w:val="2"/>
          </w:tcPr>
          <w:p w:rsidR="00C169AA" w:rsidRPr="00C46885" w:rsidRDefault="00C169AA" w:rsidP="00DF6256">
            <w:pPr>
              <w:pStyle w:val="a4"/>
              <w:widowControl/>
              <w:shd w:val="clear" w:color="auto" w:fill="FFFFFF"/>
              <w:spacing w:line="360" w:lineRule="exact"/>
              <w:ind w:leftChars="0" w:left="56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969" w:type="dxa"/>
            <w:gridSpan w:val="2"/>
          </w:tcPr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567" w:hanging="56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本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規定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適用於文化局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金門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縣立圖書館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、各</w:t>
            </w: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鄉鎮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圖書館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及其所屬各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分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館（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以下簡稱公共圖書館），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各館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書庫</w:t>
            </w: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與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各專室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開放時間及使用方式，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得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依各館之公告辦理。</w:t>
            </w:r>
          </w:p>
        </w:tc>
        <w:tc>
          <w:tcPr>
            <w:tcW w:w="1276" w:type="dxa"/>
            <w:vMerge/>
          </w:tcPr>
          <w:p w:rsidR="00C169AA" w:rsidRPr="00C46885" w:rsidRDefault="00C169AA" w:rsidP="00DF6256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C169AA" w:rsidRPr="00C46885" w:rsidTr="008219BB">
        <w:trPr>
          <w:trHeight w:val="720"/>
        </w:trPr>
        <w:tc>
          <w:tcPr>
            <w:tcW w:w="699" w:type="dxa"/>
            <w:vAlign w:val="center"/>
          </w:tcPr>
          <w:p w:rsidR="00C169AA" w:rsidRPr="00C46885" w:rsidRDefault="00C169AA" w:rsidP="00E448C6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第二章</w:t>
            </w:r>
          </w:p>
        </w:tc>
        <w:tc>
          <w:tcPr>
            <w:tcW w:w="4253" w:type="dxa"/>
            <w:gridSpan w:val="2"/>
            <w:vAlign w:val="center"/>
          </w:tcPr>
          <w:p w:rsidR="00C169AA" w:rsidRPr="00C46885" w:rsidRDefault="00C169AA" w:rsidP="00452E46"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u w:val="single"/>
                <w:lang w:eastAsia="zh-HK"/>
              </w:rPr>
            </w:pPr>
            <w:r w:rsidRPr="00C46885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Cs w:val="24"/>
                <w:lang w:eastAsia="zh-HK"/>
              </w:rPr>
              <w:t>場館使用規定</w:t>
            </w:r>
          </w:p>
        </w:tc>
        <w:tc>
          <w:tcPr>
            <w:tcW w:w="3969" w:type="dxa"/>
            <w:gridSpan w:val="2"/>
          </w:tcPr>
          <w:p w:rsidR="00C169AA" w:rsidRPr="00CE454F" w:rsidRDefault="00C169AA" w:rsidP="00452E46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vMerge/>
          </w:tcPr>
          <w:p w:rsidR="00C169AA" w:rsidRPr="00C46885" w:rsidRDefault="00C169AA" w:rsidP="00452E46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C169AA" w:rsidRPr="00C46885" w:rsidTr="008219BB">
        <w:trPr>
          <w:trHeight w:val="20"/>
        </w:trPr>
        <w:tc>
          <w:tcPr>
            <w:tcW w:w="699" w:type="dxa"/>
          </w:tcPr>
          <w:p w:rsidR="00C169AA" w:rsidRPr="00C46885" w:rsidRDefault="00C169AA" w:rsidP="00E448C6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>第四條</w:t>
            </w:r>
          </w:p>
        </w:tc>
        <w:tc>
          <w:tcPr>
            <w:tcW w:w="4253" w:type="dxa"/>
            <w:gridSpan w:val="2"/>
          </w:tcPr>
          <w:p w:rsidR="00C169AA" w:rsidRPr="00C46885" w:rsidRDefault="00C169AA" w:rsidP="00DF6256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969" w:type="dxa"/>
            <w:gridSpan w:val="2"/>
          </w:tcPr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567" w:hanging="567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進入公共圖書館應遵守下列規定：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3"/>
              </w:numPr>
              <w:shd w:val="clear" w:color="auto" w:fill="FFFFFF"/>
              <w:spacing w:line="360" w:lineRule="exact"/>
              <w:ind w:leftChars="0" w:left="840" w:hanging="42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保持衣履整潔及維護環境清潔。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 xml:space="preserve"> 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3"/>
              </w:numPr>
              <w:shd w:val="clear" w:color="auto" w:fill="FFFFFF"/>
              <w:spacing w:line="360" w:lineRule="exact"/>
              <w:ind w:leftChars="0" w:left="840" w:hanging="42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行動電話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請關閉或改為靜音，接聽電話請至室外。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3"/>
              </w:numPr>
              <w:shd w:val="clear" w:color="auto" w:fill="FFFFFF"/>
              <w:spacing w:line="360" w:lineRule="exact"/>
              <w:ind w:leftChars="0" w:left="840" w:hanging="42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六歲以下或需成人陪同之兒童進館時，應有成年人陪同照顧，避免影響他人閱讀權益，並注意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其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安全。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3"/>
              </w:numPr>
              <w:shd w:val="clear" w:color="auto" w:fill="FFFFFF"/>
              <w:spacing w:line="360" w:lineRule="exact"/>
              <w:ind w:leftChars="0" w:left="840" w:hanging="42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妥善使用各項公共設備。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3"/>
              </w:numPr>
              <w:shd w:val="clear" w:color="auto" w:fill="FFFFFF"/>
              <w:spacing w:line="360" w:lineRule="exact"/>
              <w:ind w:leftChars="0" w:left="840" w:hanging="42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妥善保管私人物品。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3"/>
              </w:numPr>
              <w:shd w:val="clear" w:color="auto" w:fill="FFFFFF"/>
              <w:spacing w:line="360" w:lineRule="exact"/>
              <w:ind w:leftChars="0" w:left="840" w:hanging="42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遇緊急事件時，依館員之指示避難或疏散。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3"/>
              </w:numPr>
              <w:shd w:val="clear" w:color="auto" w:fill="FFFFFF"/>
              <w:spacing w:line="360" w:lineRule="exact"/>
              <w:ind w:leftChars="0" w:left="840" w:hanging="42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禁止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攜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帶飲食。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3"/>
              </w:numPr>
              <w:shd w:val="clear" w:color="auto" w:fill="FFFFFF"/>
              <w:spacing w:line="360" w:lineRule="exact"/>
              <w:ind w:leftChars="0" w:left="840" w:hanging="42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讀者不得以物品佔位、佔用圖書館公共空間，</w:t>
            </w: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離位超過</w:t>
            </w:r>
            <w:proofErr w:type="gramEnd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lastRenderedPageBreak/>
              <w:t>30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分鐘，館方得將物品移</w:t>
            </w: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至置物區</w:t>
            </w:r>
            <w:proofErr w:type="gramEnd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，不負保管之責，並依遺留物品處置。</w:t>
            </w:r>
          </w:p>
          <w:p w:rsidR="00C169AA" w:rsidRDefault="00C169AA" w:rsidP="001022ED">
            <w:pPr>
              <w:pStyle w:val="a4"/>
              <w:widowControl/>
              <w:numPr>
                <w:ilvl w:val="0"/>
                <w:numId w:val="3"/>
              </w:numPr>
              <w:shd w:val="clear" w:color="auto" w:fill="FFFFFF"/>
              <w:spacing w:line="360" w:lineRule="exact"/>
              <w:ind w:leftChars="0" w:left="840" w:hanging="42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讀者若於休館後遺留物品於圖書館內，應於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當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日起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10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日內（末日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為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休館日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則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順延一日），憑個人身分證件，於開館時間內至館方登記領回，逾期未領回，館方得依廢棄物處理，讀者不得異議。</w:t>
            </w:r>
          </w:p>
          <w:p w:rsidR="00C169AA" w:rsidRPr="009127ED" w:rsidRDefault="00C169AA" w:rsidP="001022ED">
            <w:pPr>
              <w:pStyle w:val="a4"/>
              <w:widowControl/>
              <w:numPr>
                <w:ilvl w:val="0"/>
                <w:numId w:val="3"/>
              </w:numPr>
              <w:shd w:val="clear" w:color="auto" w:fill="FFFFFF"/>
              <w:spacing w:line="360" w:lineRule="exact"/>
              <w:ind w:leftChars="0" w:left="840" w:hanging="42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9127E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其他主管機關公告事項</w:t>
            </w:r>
            <w:r w:rsidRPr="009127E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。</w:t>
            </w:r>
          </w:p>
        </w:tc>
        <w:tc>
          <w:tcPr>
            <w:tcW w:w="1276" w:type="dxa"/>
            <w:vMerge/>
          </w:tcPr>
          <w:p w:rsidR="00C169AA" w:rsidRPr="00C46885" w:rsidRDefault="00C169AA" w:rsidP="00E61663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C169AA" w:rsidRPr="00C46885" w:rsidTr="008219BB">
        <w:trPr>
          <w:trHeight w:val="720"/>
        </w:trPr>
        <w:tc>
          <w:tcPr>
            <w:tcW w:w="699" w:type="dxa"/>
          </w:tcPr>
          <w:p w:rsidR="00C169AA" w:rsidRPr="00C46885" w:rsidRDefault="00C169AA" w:rsidP="00E448C6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第五條</w:t>
            </w:r>
          </w:p>
        </w:tc>
        <w:tc>
          <w:tcPr>
            <w:tcW w:w="4253" w:type="dxa"/>
            <w:gridSpan w:val="2"/>
          </w:tcPr>
          <w:p w:rsidR="00C169AA" w:rsidRPr="00C46885" w:rsidRDefault="00C169AA" w:rsidP="00DF6256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969" w:type="dxa"/>
            <w:gridSpan w:val="2"/>
          </w:tcPr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567" w:hanging="567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進入公共圖書館有下列情形之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一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者，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得予勸離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：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4"/>
              </w:numPr>
              <w:shd w:val="clear" w:color="auto" w:fill="FFFFFF"/>
              <w:spacing w:line="360" w:lineRule="exact"/>
              <w:ind w:leftChars="0" w:left="840" w:hanging="481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罹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患法定傳染病、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干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擾閱讀或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酗酒泥醉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4"/>
              </w:numPr>
              <w:shd w:val="clear" w:color="auto" w:fill="FFFFFF"/>
              <w:spacing w:line="360" w:lineRule="exact"/>
              <w:ind w:leftChars="0" w:left="840" w:hanging="481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睡覺、飲食、隨地吐痰、吸菸、嚼檳榔或其他影響他人閱讀之行為。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4"/>
              </w:numPr>
              <w:shd w:val="clear" w:color="auto" w:fill="FFFFFF"/>
              <w:spacing w:line="360" w:lineRule="exact"/>
              <w:ind w:leftChars="0" w:left="840" w:hanging="481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張貼廣告、散發傳單或推銷商品。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4"/>
              </w:numPr>
              <w:shd w:val="clear" w:color="auto" w:fill="FFFFFF"/>
              <w:spacing w:line="360" w:lineRule="exact"/>
              <w:ind w:leftChars="0" w:left="840" w:hanging="481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其他違反法令或主管機關公告事項。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4"/>
              </w:numPr>
              <w:shd w:val="clear" w:color="auto" w:fill="FFFFFF"/>
              <w:spacing w:line="360" w:lineRule="exact"/>
              <w:ind w:leftChars="0" w:left="840" w:hanging="481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攜帶動物（導盲犬不在此限）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。</w:t>
            </w:r>
          </w:p>
          <w:p w:rsidR="00C169AA" w:rsidRPr="00CE454F" w:rsidRDefault="00C169AA" w:rsidP="00DF6256">
            <w:pPr>
              <w:widowControl/>
              <w:shd w:val="clear" w:color="auto" w:fill="FFFFFF"/>
              <w:spacing w:line="360" w:lineRule="exact"/>
              <w:ind w:left="359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違反本規定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，經圖書館人員勸導不聽者，得視情節輕重，請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其離館或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暫停借閱權利，情節重大者，依法報請警察機關處理。</w:t>
            </w:r>
          </w:p>
        </w:tc>
        <w:tc>
          <w:tcPr>
            <w:tcW w:w="1276" w:type="dxa"/>
            <w:vMerge/>
          </w:tcPr>
          <w:p w:rsidR="00C169AA" w:rsidRPr="00C46885" w:rsidRDefault="00C169AA" w:rsidP="00DF6256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C169AA" w:rsidRPr="00C46885" w:rsidTr="008219BB">
        <w:trPr>
          <w:trHeight w:val="720"/>
        </w:trPr>
        <w:tc>
          <w:tcPr>
            <w:tcW w:w="699" w:type="dxa"/>
          </w:tcPr>
          <w:p w:rsidR="00C169AA" w:rsidRPr="00C46885" w:rsidRDefault="00C169AA" w:rsidP="00E448C6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>第六條</w:t>
            </w:r>
          </w:p>
        </w:tc>
        <w:tc>
          <w:tcPr>
            <w:tcW w:w="4253" w:type="dxa"/>
            <w:gridSpan w:val="2"/>
          </w:tcPr>
          <w:p w:rsidR="00C169AA" w:rsidRPr="00C46885" w:rsidRDefault="00C169AA" w:rsidP="00DF6256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969" w:type="dxa"/>
            <w:gridSpan w:val="2"/>
          </w:tcPr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567" w:hanging="567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使用公共圖書館電腦有下列情事者，禁止其使用：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5"/>
              </w:numPr>
              <w:shd w:val="clear" w:color="auto" w:fill="FFFFFF"/>
              <w:spacing w:line="360" w:lineRule="exact"/>
              <w:ind w:leftChars="0" w:left="88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破壞館內、外網路設備或主機。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5"/>
              </w:numPr>
              <w:shd w:val="clear" w:color="auto" w:fill="FFFFFF"/>
              <w:spacing w:line="360" w:lineRule="exact"/>
              <w:ind w:leftChars="0" w:left="88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散播電腦病毒。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5"/>
              </w:numPr>
              <w:shd w:val="clear" w:color="auto" w:fill="FFFFFF"/>
              <w:spacing w:line="360" w:lineRule="exact"/>
              <w:ind w:leftChars="0" w:left="88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擅自更改電腦程式。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5"/>
              </w:numPr>
              <w:shd w:val="clear" w:color="auto" w:fill="FFFFFF"/>
              <w:spacing w:line="360" w:lineRule="exact"/>
              <w:ind w:leftChars="0" w:left="88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下載非法軟體。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5"/>
              </w:numPr>
              <w:shd w:val="clear" w:color="auto" w:fill="FFFFFF"/>
              <w:spacing w:line="360" w:lineRule="exact"/>
              <w:ind w:leftChars="0" w:left="88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連線色情網站。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5"/>
              </w:numPr>
              <w:shd w:val="clear" w:color="auto" w:fill="FFFFFF"/>
              <w:spacing w:line="360" w:lineRule="exact"/>
              <w:ind w:leftChars="0" w:left="88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觀看及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玩網路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、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電腦遊戲。</w:t>
            </w:r>
          </w:p>
          <w:p w:rsidR="00C169AA" w:rsidRPr="00CE454F" w:rsidRDefault="00C169AA" w:rsidP="001022ED">
            <w:pPr>
              <w:pStyle w:val="a4"/>
              <w:widowControl/>
              <w:numPr>
                <w:ilvl w:val="0"/>
                <w:numId w:val="5"/>
              </w:numPr>
              <w:shd w:val="clear" w:color="auto" w:fill="FFFFFF"/>
              <w:spacing w:line="360" w:lineRule="exact"/>
              <w:ind w:leftChars="0" w:left="88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影響網路安全、閱覽秩序及其他不正當之行為。</w:t>
            </w:r>
          </w:p>
        </w:tc>
        <w:tc>
          <w:tcPr>
            <w:tcW w:w="1276" w:type="dxa"/>
            <w:vMerge/>
          </w:tcPr>
          <w:p w:rsidR="00C169AA" w:rsidRPr="00C46885" w:rsidRDefault="00C169AA" w:rsidP="00DF6256">
            <w:pPr>
              <w:widowControl/>
              <w:shd w:val="clear" w:color="auto" w:fill="FFFFFF"/>
              <w:spacing w:line="360" w:lineRule="exact"/>
              <w:ind w:leftChars="-27" w:left="-65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C46885" w:rsidRPr="00C46885" w:rsidTr="008219BB">
        <w:trPr>
          <w:trHeight w:val="720"/>
        </w:trPr>
        <w:tc>
          <w:tcPr>
            <w:tcW w:w="699" w:type="dxa"/>
            <w:vAlign w:val="center"/>
          </w:tcPr>
          <w:p w:rsidR="00DF6256" w:rsidRPr="00C46885" w:rsidRDefault="00DF6256" w:rsidP="00E448C6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Cs w:val="24"/>
                <w:lang w:eastAsia="zh-HK"/>
              </w:rPr>
              <w:lastRenderedPageBreak/>
              <w:t>第三章</w:t>
            </w:r>
          </w:p>
        </w:tc>
        <w:tc>
          <w:tcPr>
            <w:tcW w:w="4253" w:type="dxa"/>
            <w:gridSpan w:val="2"/>
            <w:vAlign w:val="center"/>
          </w:tcPr>
          <w:p w:rsidR="00DF6256" w:rsidRPr="00C46885" w:rsidRDefault="00DF6256" w:rsidP="00DF6256">
            <w:pPr>
              <w:widowControl/>
              <w:shd w:val="clear" w:color="auto" w:fill="FFFFFF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  <w:proofErr w:type="gramStart"/>
            <w:r w:rsidRPr="00C46885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Cs w:val="24"/>
                <w:lang w:eastAsia="zh-HK"/>
              </w:rPr>
              <w:t>借閱證申請</w:t>
            </w:r>
            <w:proofErr w:type="gramEnd"/>
            <w:r w:rsidRPr="00C46885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Cs w:val="24"/>
                <w:lang w:eastAsia="zh-HK"/>
              </w:rPr>
              <w:t>及註銷</w:t>
            </w:r>
          </w:p>
        </w:tc>
        <w:tc>
          <w:tcPr>
            <w:tcW w:w="3969" w:type="dxa"/>
            <w:gridSpan w:val="2"/>
          </w:tcPr>
          <w:p w:rsidR="00DF6256" w:rsidRPr="00CE454F" w:rsidRDefault="00DF6256" w:rsidP="00DF6256">
            <w:pPr>
              <w:widowControl/>
              <w:shd w:val="clear" w:color="auto" w:fill="FFFFFF"/>
              <w:spacing w:line="360" w:lineRule="exact"/>
              <w:ind w:leftChars="-59" w:left="-14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</w:tcPr>
          <w:p w:rsidR="00DF6256" w:rsidRPr="00C46885" w:rsidRDefault="00DF6256" w:rsidP="00DF6256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</w:tr>
      <w:tr w:rsidR="00C46885" w:rsidRPr="00C46885" w:rsidTr="008219BB">
        <w:trPr>
          <w:trHeight w:val="720"/>
        </w:trPr>
        <w:tc>
          <w:tcPr>
            <w:tcW w:w="699" w:type="dxa"/>
          </w:tcPr>
          <w:p w:rsidR="00DF6256" w:rsidRPr="00C46885" w:rsidRDefault="00DF6256" w:rsidP="00E448C6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第七條</w:t>
            </w:r>
          </w:p>
        </w:tc>
        <w:tc>
          <w:tcPr>
            <w:tcW w:w="4253" w:type="dxa"/>
            <w:gridSpan w:val="2"/>
          </w:tcPr>
          <w:p w:rsidR="00AD7CEC" w:rsidRPr="00AD7CEC" w:rsidRDefault="00AD7CEC" w:rsidP="00AD7CEC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AD7CE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申請</w:t>
            </w:r>
            <w:r w:rsidRPr="00AD7CE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公共圖書館</w:t>
            </w:r>
            <w:proofErr w:type="gramStart"/>
            <w:r w:rsidRPr="00AD7CE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借閱證</w:t>
            </w:r>
            <w:proofErr w:type="gramEnd"/>
            <w:r w:rsidRPr="00AD7CE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（以下簡稱借閱證），應填寫申請書，並</w:t>
            </w:r>
            <w:r w:rsidRPr="00AD7CE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依下列規定證件正本向公共圖書館提出：</w:t>
            </w:r>
          </w:p>
          <w:p w:rsidR="00AD7CEC" w:rsidRPr="00CE454F" w:rsidRDefault="00AD7CEC" w:rsidP="001022ED">
            <w:pPr>
              <w:pStyle w:val="a4"/>
              <w:widowControl/>
              <w:numPr>
                <w:ilvl w:val="0"/>
                <w:numId w:val="9"/>
              </w:numPr>
              <w:shd w:val="clear" w:color="auto" w:fill="FFFFFF"/>
              <w:spacing w:line="360" w:lineRule="exact"/>
              <w:ind w:leftChars="0" w:left="3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個人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借閱證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：</w:t>
            </w:r>
          </w:p>
          <w:p w:rsidR="00AD7CEC" w:rsidRPr="00CE454F" w:rsidRDefault="00AD7CEC" w:rsidP="001022ED">
            <w:pPr>
              <w:pStyle w:val="a4"/>
              <w:widowControl/>
              <w:numPr>
                <w:ilvl w:val="0"/>
                <w:numId w:val="10"/>
              </w:numPr>
              <w:shd w:val="clear" w:color="auto" w:fill="FFFFFF"/>
              <w:spacing w:line="360" w:lineRule="exact"/>
              <w:ind w:leftChars="0" w:left="318" w:hanging="14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中華民國國民應持國民身分證或駕駛執照。</w:t>
            </w:r>
          </w:p>
          <w:p w:rsidR="00AD7CEC" w:rsidRPr="00CE454F" w:rsidRDefault="00AD7CEC" w:rsidP="001022ED">
            <w:pPr>
              <w:pStyle w:val="a4"/>
              <w:widowControl/>
              <w:numPr>
                <w:ilvl w:val="0"/>
                <w:numId w:val="10"/>
              </w:numPr>
              <w:shd w:val="clear" w:color="auto" w:fill="FFFFFF"/>
              <w:spacing w:line="360" w:lineRule="exact"/>
              <w:ind w:leftChars="0" w:left="318" w:hanging="14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未領取國民身分證之未成年人，由父母或監護人持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健保卡或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戶口名簿代為辦理（校園辦證不在此限）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。</w:t>
            </w:r>
          </w:p>
          <w:p w:rsidR="00AD7CEC" w:rsidRPr="00CE454F" w:rsidRDefault="00AD7CEC" w:rsidP="001022ED">
            <w:pPr>
              <w:pStyle w:val="a4"/>
              <w:widowControl/>
              <w:numPr>
                <w:ilvl w:val="0"/>
                <w:numId w:val="10"/>
              </w:numPr>
              <w:shd w:val="clear" w:color="auto" w:fill="FFFFFF"/>
              <w:spacing w:line="360" w:lineRule="exact"/>
              <w:ind w:leftChars="0" w:left="318" w:hanging="14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外籍人士、大陸人士應持護照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zh-HK"/>
              </w:rPr>
              <w:t>或</w:t>
            </w: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居留證。</w:t>
            </w:r>
          </w:p>
          <w:p w:rsidR="00AD7CEC" w:rsidRPr="00CE454F" w:rsidRDefault="00AD7CEC" w:rsidP="001022ED">
            <w:pPr>
              <w:pStyle w:val="a4"/>
              <w:widowControl/>
              <w:numPr>
                <w:ilvl w:val="0"/>
                <w:numId w:val="10"/>
              </w:numPr>
              <w:shd w:val="clear" w:color="auto" w:fill="FFFFFF"/>
              <w:spacing w:line="360" w:lineRule="exact"/>
              <w:ind w:leftChars="0" w:left="318" w:hanging="14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館際合作不在此限。</w:t>
            </w:r>
          </w:p>
          <w:p w:rsidR="00AD7CEC" w:rsidRDefault="00AD7CEC" w:rsidP="001022ED">
            <w:pPr>
              <w:pStyle w:val="a4"/>
              <w:widowControl/>
              <w:numPr>
                <w:ilvl w:val="0"/>
                <w:numId w:val="9"/>
              </w:numPr>
              <w:shd w:val="clear" w:color="auto" w:fill="FFFFFF"/>
              <w:spacing w:line="360" w:lineRule="exact"/>
              <w:ind w:leftChars="0" w:left="318" w:hanging="28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家庭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借閱證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：</w:t>
            </w:r>
          </w:p>
          <w:p w:rsidR="0051028F" w:rsidRDefault="00AD7CEC" w:rsidP="007E1D2B">
            <w:pPr>
              <w:pStyle w:val="a4"/>
              <w:widowControl/>
              <w:shd w:val="clear" w:color="auto" w:fill="FFFFFF"/>
              <w:spacing w:line="360" w:lineRule="exact"/>
              <w:ind w:leftChars="0" w:left="318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AD7CE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設籍金門縣（以下簡稱本縣）之家戶，其成員憑身分證及戶口名簿或三個月內有效之全戶戶籍謄本辦理，每戶限辦一張，以戶長為代表人。</w:t>
            </w:r>
          </w:p>
          <w:p w:rsidR="00AD7CEC" w:rsidRPr="00AD7CEC" w:rsidRDefault="00AD7CEC" w:rsidP="001022ED">
            <w:pPr>
              <w:pStyle w:val="a4"/>
              <w:widowControl/>
              <w:numPr>
                <w:ilvl w:val="0"/>
                <w:numId w:val="9"/>
              </w:numPr>
              <w:shd w:val="clear" w:color="auto" w:fill="FFFFFF"/>
              <w:spacing w:line="360" w:lineRule="exact"/>
              <w:ind w:leftChars="0" w:left="318" w:hanging="28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7D774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無障礙及特殊讀者</w:t>
            </w:r>
            <w:r w:rsidRPr="007D774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(</w:t>
            </w:r>
            <w:r w:rsidRPr="007D774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視覺、聽覺、學習及其他閱讀困難障礙者</w:t>
            </w:r>
            <w:r w:rsidRPr="007D774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)</w:t>
            </w:r>
            <w:r w:rsidRPr="007D774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辦證：凡領有中華民國身心障礙證明（手冊）或醫療院所、各級學校、其他政府機關或組織所出具足以證明無法閱讀常規圖書資訊文件者，</w:t>
            </w:r>
            <w:proofErr w:type="gramStart"/>
            <w:r w:rsidRPr="007D774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均得檢</w:t>
            </w:r>
            <w:proofErr w:type="gramEnd"/>
            <w:r w:rsidRPr="007D774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附證明文件影本、切結書並填妥申請書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，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以線上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、郵寄、傳真、</w:t>
            </w:r>
            <w:r w:rsidRPr="007D774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親自到館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或委託代領等方式向公共圖書</w:t>
            </w:r>
            <w:r w:rsidRPr="007D774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館申辦</w:t>
            </w:r>
            <w:proofErr w:type="gramStart"/>
            <w:r w:rsidRPr="007D774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借閱證</w:t>
            </w:r>
            <w:proofErr w:type="gramEnd"/>
            <w:r w:rsidRPr="007D774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。</w:t>
            </w:r>
          </w:p>
        </w:tc>
        <w:tc>
          <w:tcPr>
            <w:tcW w:w="3969" w:type="dxa"/>
            <w:gridSpan w:val="2"/>
          </w:tcPr>
          <w:p w:rsidR="00DF6256" w:rsidRPr="00CE454F" w:rsidRDefault="00DF6256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459" w:hanging="567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申請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公共圖書館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借閱證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（以下簡稱借閱證），應填寫申請書，並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依下列規定證件正本向公共圖書館提出：</w:t>
            </w:r>
          </w:p>
          <w:p w:rsidR="00DF6256" w:rsidRPr="00CE454F" w:rsidRDefault="00DF6256" w:rsidP="001022ED">
            <w:pPr>
              <w:pStyle w:val="a4"/>
              <w:widowControl/>
              <w:numPr>
                <w:ilvl w:val="0"/>
                <w:numId w:val="12"/>
              </w:numPr>
              <w:shd w:val="clear" w:color="auto" w:fill="FFFFFF"/>
              <w:spacing w:line="360" w:lineRule="exact"/>
              <w:ind w:leftChars="0" w:left="601" w:hanging="141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個人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借閱證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：</w:t>
            </w:r>
          </w:p>
          <w:p w:rsidR="00DF6256" w:rsidRPr="00CE454F" w:rsidRDefault="00DF6256" w:rsidP="001022ED">
            <w:pPr>
              <w:pStyle w:val="a4"/>
              <w:widowControl/>
              <w:numPr>
                <w:ilvl w:val="0"/>
                <w:numId w:val="13"/>
              </w:numPr>
              <w:shd w:val="clear" w:color="auto" w:fill="FFFFFF"/>
              <w:spacing w:line="360" w:lineRule="exact"/>
              <w:ind w:leftChars="0" w:left="1451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中華民國國民應持國民身分證或駕駛執照。</w:t>
            </w:r>
          </w:p>
          <w:p w:rsidR="00DF6256" w:rsidRPr="00CE454F" w:rsidRDefault="00DF6256" w:rsidP="001022ED">
            <w:pPr>
              <w:pStyle w:val="a4"/>
              <w:widowControl/>
              <w:numPr>
                <w:ilvl w:val="0"/>
                <w:numId w:val="13"/>
              </w:numPr>
              <w:shd w:val="clear" w:color="auto" w:fill="FFFFFF"/>
              <w:spacing w:line="360" w:lineRule="exact"/>
              <w:ind w:leftChars="0" w:left="1120" w:hanging="287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未領取國民身分證之未成年人，由父母或監護人持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健保卡或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戶口名簿代為辦理（校園辦證不在此限）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。</w:t>
            </w:r>
          </w:p>
          <w:p w:rsidR="00DF6256" w:rsidRPr="00CE454F" w:rsidRDefault="00DF6256" w:rsidP="001022ED">
            <w:pPr>
              <w:pStyle w:val="a4"/>
              <w:widowControl/>
              <w:numPr>
                <w:ilvl w:val="0"/>
                <w:numId w:val="13"/>
              </w:numPr>
              <w:shd w:val="clear" w:color="auto" w:fill="FFFFFF"/>
              <w:spacing w:line="360" w:lineRule="exact"/>
              <w:ind w:leftChars="0" w:left="1120" w:hanging="287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外籍人士、大陸人士應持護照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zh-HK"/>
              </w:rPr>
              <w:t>或</w:t>
            </w: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居留證。</w:t>
            </w:r>
          </w:p>
          <w:p w:rsidR="00DF6256" w:rsidRPr="00CE454F" w:rsidRDefault="00DF6256" w:rsidP="001022ED">
            <w:pPr>
              <w:pStyle w:val="a4"/>
              <w:widowControl/>
              <w:numPr>
                <w:ilvl w:val="0"/>
                <w:numId w:val="13"/>
              </w:numPr>
              <w:shd w:val="clear" w:color="auto" w:fill="FFFFFF"/>
              <w:spacing w:line="360" w:lineRule="exact"/>
              <w:ind w:leftChars="0" w:left="1120" w:hanging="287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館際合作不在此限。</w:t>
            </w:r>
          </w:p>
          <w:p w:rsidR="00DF6256" w:rsidRPr="00CE454F" w:rsidRDefault="00DF6256" w:rsidP="001022ED">
            <w:pPr>
              <w:pStyle w:val="a4"/>
              <w:widowControl/>
              <w:numPr>
                <w:ilvl w:val="0"/>
                <w:numId w:val="12"/>
              </w:numPr>
              <w:shd w:val="clear" w:color="auto" w:fill="FFFFFF"/>
              <w:spacing w:line="360" w:lineRule="exact"/>
              <w:ind w:leftChars="0" w:left="601" w:hanging="14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家庭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借閱證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：</w:t>
            </w:r>
          </w:p>
          <w:p w:rsidR="00DF6256" w:rsidRPr="00CE454F" w:rsidRDefault="00DF6256" w:rsidP="00DF6256">
            <w:pPr>
              <w:widowControl/>
              <w:shd w:val="clear" w:color="auto" w:fill="FFFFFF"/>
              <w:spacing w:line="360" w:lineRule="exact"/>
              <w:ind w:left="88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設籍金門縣（以下簡稱本縣）之家戶，其成員憑身分證及戶口名簿或三個月內有效之全戶戶籍謄本辦理，每戶限辦一張，以戶長為代表人。</w:t>
            </w:r>
          </w:p>
        </w:tc>
        <w:tc>
          <w:tcPr>
            <w:tcW w:w="1276" w:type="dxa"/>
          </w:tcPr>
          <w:p w:rsidR="00DF6256" w:rsidRPr="00C46885" w:rsidRDefault="008219BB" w:rsidP="00740814">
            <w:pPr>
              <w:widowControl/>
              <w:shd w:val="clear" w:color="auto" w:fill="FFFFFF"/>
              <w:spacing w:line="360" w:lineRule="exact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依審計室建議，參考</w:t>
            </w:r>
            <w:r w:rsidR="00740814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臺灣圖書館無障礙特殊讀者服務</w:t>
            </w:r>
            <w:r w:rsidR="005C49F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相關</w:t>
            </w:r>
            <w:r w:rsidR="0089716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規定</w:t>
            </w:r>
            <w:r w:rsidR="00740814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，新增本條第(三)點規定。</w:t>
            </w: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>第八條</w:t>
            </w:r>
          </w:p>
        </w:tc>
        <w:tc>
          <w:tcPr>
            <w:tcW w:w="4253" w:type="dxa"/>
            <w:gridSpan w:val="2"/>
          </w:tcPr>
          <w:p w:rsidR="0081157D" w:rsidRPr="00C46885" w:rsidRDefault="0081157D" w:rsidP="00DF6256">
            <w:pPr>
              <w:pStyle w:val="a4"/>
              <w:widowControl/>
              <w:shd w:val="clear" w:color="auto" w:fill="FFFFFF"/>
              <w:spacing w:line="360" w:lineRule="exact"/>
              <w:ind w:leftChars="0" w:left="567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567" w:hanging="567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縣民卡經</w:t>
            </w: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館方過卡</w:t>
            </w:r>
            <w:proofErr w:type="gramEnd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後可為</w:t>
            </w: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借閱證之</w:t>
            </w:r>
            <w:proofErr w:type="gramEnd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使用。</w:t>
            </w:r>
          </w:p>
        </w:tc>
        <w:tc>
          <w:tcPr>
            <w:tcW w:w="1276" w:type="dxa"/>
            <w:vMerge w:val="restart"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無修正</w:t>
            </w: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第九條</w:t>
            </w:r>
          </w:p>
        </w:tc>
        <w:tc>
          <w:tcPr>
            <w:tcW w:w="4253" w:type="dxa"/>
            <w:gridSpan w:val="2"/>
          </w:tcPr>
          <w:p w:rsidR="0081157D" w:rsidRPr="00C46885" w:rsidRDefault="0081157D" w:rsidP="00DF6256">
            <w:pPr>
              <w:pStyle w:val="a4"/>
              <w:widowControl/>
              <w:shd w:val="clear" w:color="auto" w:fill="FFFFFF"/>
              <w:spacing w:line="360" w:lineRule="exact"/>
              <w:ind w:leftChars="0" w:left="567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567" w:hanging="567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借閱證適用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於本縣各公共圖書館，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有效期為永久（外籍人士有效期同居留期限），連續五年未有借閱紀錄即為靜止戶，得於驗證後繼續使用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。</w:t>
            </w:r>
          </w:p>
        </w:tc>
        <w:tc>
          <w:tcPr>
            <w:tcW w:w="1276" w:type="dxa"/>
            <w:vMerge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450F73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>第十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條</w:t>
            </w:r>
          </w:p>
        </w:tc>
        <w:tc>
          <w:tcPr>
            <w:tcW w:w="4253" w:type="dxa"/>
            <w:gridSpan w:val="2"/>
          </w:tcPr>
          <w:p w:rsidR="0081157D" w:rsidRPr="00C46885" w:rsidRDefault="0081157D" w:rsidP="00450F73">
            <w:pPr>
              <w:pStyle w:val="a4"/>
              <w:widowControl/>
              <w:shd w:val="clear" w:color="auto" w:fill="FFFFFF"/>
              <w:spacing w:line="360" w:lineRule="exact"/>
              <w:ind w:leftChars="0" w:left="56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567" w:hanging="56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委託他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人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代為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申請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借閱證時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，得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填寫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委託書並檢具申請人及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lastRenderedPageBreak/>
              <w:t>代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理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人身分證明文件正本辦理，補發時亦同。</w:t>
            </w:r>
          </w:p>
        </w:tc>
        <w:tc>
          <w:tcPr>
            <w:tcW w:w="1276" w:type="dxa"/>
            <w:vMerge/>
          </w:tcPr>
          <w:p w:rsidR="0081157D" w:rsidRPr="00C46885" w:rsidRDefault="0081157D" w:rsidP="00450F73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</w:rPr>
              <w:t>第十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一條</w:t>
            </w:r>
          </w:p>
        </w:tc>
        <w:tc>
          <w:tcPr>
            <w:tcW w:w="4253" w:type="dxa"/>
            <w:gridSpan w:val="2"/>
          </w:tcPr>
          <w:p w:rsidR="0081157D" w:rsidRPr="00C46885" w:rsidRDefault="0081157D" w:rsidP="00DF6256">
            <w:pPr>
              <w:pStyle w:val="a4"/>
              <w:widowControl/>
              <w:shd w:val="clear" w:color="auto" w:fill="FFFFFF"/>
              <w:spacing w:line="360" w:lineRule="exact"/>
              <w:ind w:leftChars="0" w:left="73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732" w:hanging="73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使用者資料變更或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借閱證遺失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時，應向任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一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公共圖書館辦理資料變更或掛失登記；未辦理而發生冒用情事者，應負相關賠償責任（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未妥善使用借閱證及電子借閱證亦同）。</w:t>
            </w:r>
          </w:p>
        </w:tc>
        <w:tc>
          <w:tcPr>
            <w:tcW w:w="1276" w:type="dxa"/>
            <w:vMerge w:val="restart"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無修正</w:t>
            </w: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第十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條</w:t>
            </w:r>
          </w:p>
        </w:tc>
        <w:tc>
          <w:tcPr>
            <w:tcW w:w="4253" w:type="dxa"/>
            <w:gridSpan w:val="2"/>
          </w:tcPr>
          <w:p w:rsidR="0081157D" w:rsidRPr="009E5D8D" w:rsidRDefault="0081157D" w:rsidP="009E5D8D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  <w:lang w:eastAsia="zh-HK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732" w:hanging="73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  <w:lang w:eastAsia="zh-HK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申請補發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借閱證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應</w:t>
            </w:r>
            <w:proofErr w:type="gramEnd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備妥第七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條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、第十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條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所列相關證件。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申請人有停權事由時，應至停權事由消失後始得辦理。</w:t>
            </w:r>
          </w:p>
        </w:tc>
        <w:tc>
          <w:tcPr>
            <w:tcW w:w="1276" w:type="dxa"/>
            <w:vMerge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第十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條</w:t>
            </w:r>
          </w:p>
        </w:tc>
        <w:tc>
          <w:tcPr>
            <w:tcW w:w="4253" w:type="dxa"/>
            <w:gridSpan w:val="2"/>
          </w:tcPr>
          <w:p w:rsidR="0081157D" w:rsidRPr="0077583D" w:rsidRDefault="0081157D" w:rsidP="0077583D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  <w:lang w:eastAsia="zh-HK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732" w:hanging="73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  <w:lang w:eastAsia="zh-HK"/>
              </w:rPr>
            </w:pP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採線上</w:t>
            </w:r>
            <w:proofErr w:type="gramEnd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辦證者於系統上填寫資料後，有兩種</w:t>
            </w: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借閱證模式</w:t>
            </w:r>
            <w:proofErr w:type="gramEnd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：</w:t>
            </w:r>
          </w:p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11"/>
              </w:numPr>
              <w:shd w:val="clear" w:color="auto" w:fill="FFFFFF"/>
              <w:spacing w:line="360" w:lineRule="exact"/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  <w:lang w:eastAsia="zh-HK"/>
              </w:rPr>
            </w:pP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讀者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  <w:lang w:eastAsia="zh-HK"/>
              </w:rPr>
              <w:t>未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領取實體證者，僅可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  <w:lang w:eastAsia="zh-HK"/>
              </w:rPr>
              <w:t>借閱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電子書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  <w:lang w:eastAsia="zh-HK"/>
              </w:rPr>
              <w:t>。</w:t>
            </w:r>
          </w:p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11"/>
              </w:numPr>
              <w:shd w:val="clear" w:color="auto" w:fill="FFFFFF"/>
              <w:spacing w:line="360" w:lineRule="exact"/>
              <w:ind w:leftChars="0" w:left="1049" w:hanging="48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  <w:lang w:eastAsia="zh-HK"/>
              </w:rPr>
            </w:pP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  <w:lang w:eastAsia="zh-HK"/>
              </w:rPr>
              <w:t>備妥第七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條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  <w:lang w:eastAsia="zh-HK"/>
              </w:rPr>
              <w:t>、第十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條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  <w:lang w:eastAsia="zh-HK"/>
              </w:rPr>
              <w:t>所列相關證件，至任</w:t>
            </w:r>
            <w:proofErr w:type="gramStart"/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  <w:lang w:eastAsia="zh-HK"/>
              </w:rPr>
              <w:t>一</w:t>
            </w:r>
            <w:proofErr w:type="gramEnd"/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  <w:lang w:eastAsia="zh-HK"/>
              </w:rPr>
              <w:t>公共圖書館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  <w:lang w:eastAsia="zh-HK"/>
              </w:rPr>
              <w:t>領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取實體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  <w:lang w:eastAsia="zh-HK"/>
              </w:rPr>
              <w:t>證者，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即能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  <w:lang w:eastAsia="zh-HK"/>
              </w:rPr>
              <w:t>借閱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實體書及電子書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  <w:lang w:eastAsia="zh-HK"/>
              </w:rPr>
              <w:t>。</w:t>
            </w:r>
          </w:p>
        </w:tc>
        <w:tc>
          <w:tcPr>
            <w:tcW w:w="1276" w:type="dxa"/>
            <w:vMerge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第十四條</w:t>
            </w:r>
          </w:p>
        </w:tc>
        <w:tc>
          <w:tcPr>
            <w:tcW w:w="4253" w:type="dxa"/>
            <w:gridSpan w:val="2"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  <w:lang w:eastAsia="zh-HK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732" w:hanging="73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「金門縣立圖書館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APP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」使用方式：</w:t>
            </w:r>
          </w:p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8"/>
              </w:numPr>
              <w:shd w:val="clear" w:color="auto" w:fill="FFFFFF"/>
              <w:spacing w:line="360" w:lineRule="exact"/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已領取實體證者下載APP後，得可使用</w:t>
            </w:r>
            <w:proofErr w:type="gramStart"/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實體書借閱</w:t>
            </w:r>
            <w:proofErr w:type="gramEnd"/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相關功能並將取得</w:t>
            </w:r>
            <w:proofErr w:type="gramStart"/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一</w:t>
            </w:r>
            <w:proofErr w:type="gramEnd"/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虛擬</w:t>
            </w:r>
            <w:proofErr w:type="gramStart"/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借閱證</w:t>
            </w:r>
            <w:proofErr w:type="gramEnd"/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。</w:t>
            </w:r>
          </w:p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8"/>
              </w:numPr>
              <w:shd w:val="clear" w:color="auto" w:fill="FFFFFF"/>
              <w:spacing w:line="360" w:lineRule="exact"/>
              <w:ind w:leftChars="0" w:left="1049" w:hanging="482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  <w:lang w:eastAsia="zh-HK"/>
              </w:rPr>
            </w:pPr>
            <w:proofErr w:type="gramStart"/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採線上</w:t>
            </w:r>
            <w:proofErr w:type="gramEnd"/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辦證領取電子</w:t>
            </w:r>
            <w:proofErr w:type="gramStart"/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借閱證者</w:t>
            </w:r>
            <w:proofErr w:type="gramEnd"/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>，僅能透過APP進入電子書資源平台使用借閱相關資源。</w:t>
            </w:r>
          </w:p>
        </w:tc>
        <w:tc>
          <w:tcPr>
            <w:tcW w:w="1276" w:type="dxa"/>
            <w:vMerge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  <w:vAlign w:val="center"/>
          </w:tcPr>
          <w:p w:rsidR="0081157D" w:rsidRPr="00C46885" w:rsidRDefault="0081157D" w:rsidP="00E448C6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 w:val="28"/>
                <w:szCs w:val="28"/>
                <w:lang w:eastAsia="zh-HK"/>
              </w:rPr>
              <w:t>第四章</w:t>
            </w:r>
          </w:p>
        </w:tc>
        <w:tc>
          <w:tcPr>
            <w:tcW w:w="4253" w:type="dxa"/>
            <w:gridSpan w:val="2"/>
            <w:vAlign w:val="center"/>
          </w:tcPr>
          <w:p w:rsidR="0081157D" w:rsidRPr="00C46885" w:rsidRDefault="0081157D" w:rsidP="00DF625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8"/>
                <w:lang w:eastAsia="zh-HK"/>
              </w:rPr>
            </w:pPr>
            <w:r w:rsidRPr="00C46885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 w:val="28"/>
                <w:szCs w:val="28"/>
                <w:lang w:eastAsia="zh-HK"/>
              </w:rPr>
              <w:t>圖書資料借閱</w:t>
            </w:r>
          </w:p>
        </w:tc>
        <w:tc>
          <w:tcPr>
            <w:tcW w:w="3969" w:type="dxa"/>
            <w:gridSpan w:val="2"/>
          </w:tcPr>
          <w:p w:rsidR="0081157D" w:rsidRPr="00CE454F" w:rsidRDefault="0081157D" w:rsidP="00DF6256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vMerge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第十五條</w:t>
            </w:r>
          </w:p>
        </w:tc>
        <w:tc>
          <w:tcPr>
            <w:tcW w:w="4253" w:type="dxa"/>
            <w:gridSpan w:val="2"/>
            <w:vAlign w:val="center"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732" w:hanging="73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外借公共圖書館圖書資料，應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持借閱證</w:t>
            </w:r>
            <w:proofErr w:type="gramEnd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或出示手機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APP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之電子</w:t>
            </w: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借閱證辦理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，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若非本人則需檢附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代理人身分證明文件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正本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辦理。</w:t>
            </w:r>
          </w:p>
        </w:tc>
        <w:tc>
          <w:tcPr>
            <w:tcW w:w="1276" w:type="dxa"/>
            <w:vMerge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lastRenderedPageBreak/>
              <w:t>第十六條</w:t>
            </w:r>
          </w:p>
        </w:tc>
        <w:tc>
          <w:tcPr>
            <w:tcW w:w="4253" w:type="dxa"/>
            <w:gridSpan w:val="2"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732" w:hanging="73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外借圖書資料之借期為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30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日（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借閱當日起算）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，</w:t>
            </w: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續借則為</w:t>
            </w:r>
            <w:proofErr w:type="gramEnd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7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日（二次為限）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。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每一場館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個人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借</w:t>
            </w: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閱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證限借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10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冊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(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件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)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、家庭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借</w:t>
            </w: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閱證限借</w:t>
            </w:r>
            <w:proofErr w:type="gramEnd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20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冊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(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件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)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。</w:t>
            </w:r>
          </w:p>
        </w:tc>
        <w:tc>
          <w:tcPr>
            <w:tcW w:w="1276" w:type="dxa"/>
            <w:vMerge w:val="restart"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無修正</w:t>
            </w: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第十七條</w:t>
            </w:r>
          </w:p>
        </w:tc>
        <w:tc>
          <w:tcPr>
            <w:tcW w:w="4253" w:type="dxa"/>
            <w:gridSpan w:val="2"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732" w:hanging="73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圖書超過借閱期限，於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7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日內還書，不計算罰則；圖書超過借閱期限，第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8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日後（含第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8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日）還書，每</w:t>
            </w: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本書依原</w:t>
            </w:r>
            <w:proofErr w:type="gramEnd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到期日每超過一日則停權一日，</w:t>
            </w: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停權日數</w:t>
            </w:r>
            <w:proofErr w:type="gramEnd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累計最多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30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日。</w:t>
            </w:r>
          </w:p>
        </w:tc>
        <w:tc>
          <w:tcPr>
            <w:tcW w:w="1276" w:type="dxa"/>
            <w:vMerge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第十八條</w:t>
            </w:r>
          </w:p>
        </w:tc>
        <w:tc>
          <w:tcPr>
            <w:tcW w:w="4253" w:type="dxa"/>
            <w:gridSpan w:val="2"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732" w:hanging="73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8"/>
                <w:lang w:eastAsia="zh-HK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下列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8"/>
                <w:lang w:eastAsia="zh-HK"/>
              </w:rPr>
              <w:t>圖書設備資料限在公共圖書館內閱覽，不提供外借：</w:t>
            </w:r>
          </w:p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6"/>
              </w:numPr>
              <w:shd w:val="clear" w:color="auto" w:fill="FFFFFF"/>
              <w:spacing w:line="360" w:lineRule="exact"/>
              <w:ind w:leftChars="0" w:left="81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8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8"/>
              </w:rPr>
              <w:t>報紙、當期期刊、平板電腦及參考工具書。</w:t>
            </w:r>
          </w:p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6"/>
              </w:numPr>
              <w:shd w:val="clear" w:color="auto" w:fill="FFFFFF"/>
              <w:spacing w:line="360" w:lineRule="exact"/>
              <w:ind w:leftChars="0" w:left="81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8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8"/>
              </w:rPr>
              <w:t>借用平板電腦應</w:t>
            </w: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8"/>
              </w:rPr>
              <w:t>持借閱證依</w:t>
            </w:r>
            <w:proofErr w:type="gramEnd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8"/>
              </w:rPr>
              <w:t>登記之順序使用。</w:t>
            </w:r>
          </w:p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6"/>
              </w:numPr>
              <w:shd w:val="clear" w:color="auto" w:fill="FFFFFF"/>
              <w:spacing w:line="360" w:lineRule="exact"/>
              <w:ind w:leftChars="0" w:left="81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8"/>
              </w:rPr>
              <w:t>其他限館內</w:t>
            </w:r>
            <w:proofErr w:type="gramEnd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8"/>
              </w:rPr>
              <w:t>閱覽、公務用或標明不外借之資料。</w:t>
            </w:r>
          </w:p>
        </w:tc>
        <w:tc>
          <w:tcPr>
            <w:tcW w:w="1276" w:type="dxa"/>
            <w:vMerge/>
          </w:tcPr>
          <w:p w:rsidR="0081157D" w:rsidRPr="00C46885" w:rsidRDefault="0081157D" w:rsidP="001022ED">
            <w:pPr>
              <w:pStyle w:val="a4"/>
              <w:widowControl/>
              <w:numPr>
                <w:ilvl w:val="0"/>
                <w:numId w:val="1"/>
              </w:numPr>
              <w:shd w:val="clear" w:color="auto" w:fill="FFFFFF"/>
              <w:spacing w:line="360" w:lineRule="exact"/>
              <w:ind w:leftChars="0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第十九條</w:t>
            </w:r>
          </w:p>
        </w:tc>
        <w:tc>
          <w:tcPr>
            <w:tcW w:w="4253" w:type="dxa"/>
            <w:gridSpan w:val="2"/>
          </w:tcPr>
          <w:p w:rsidR="0081157D" w:rsidRPr="00C46885" w:rsidRDefault="0081157D" w:rsidP="00DF6256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8"/>
                <w:lang w:eastAsia="zh-HK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884" w:hanging="85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8"/>
                <w:lang w:eastAsia="zh-HK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8"/>
                <w:lang w:eastAsia="zh-HK"/>
              </w:rPr>
              <w:t>借閱圖書資料應於</w:t>
            </w:r>
            <w:proofErr w:type="gramStart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8"/>
                <w:lang w:eastAsia="zh-HK"/>
              </w:rPr>
              <w:t>借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8"/>
                <w:lang w:eastAsia="zh-HK"/>
              </w:rPr>
              <w:t>閱時當場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8"/>
                <w:lang w:eastAsia="zh-HK"/>
              </w:rPr>
              <w:t>自行檢查有無撕毀、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8"/>
                <w:lang w:eastAsia="zh-HK"/>
              </w:rPr>
              <w:t>缺頁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8"/>
                <w:lang w:eastAsia="zh-HK"/>
              </w:rPr>
              <w:t>、缺附件、圈點、評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8"/>
                <w:lang w:eastAsia="zh-HK"/>
              </w:rPr>
              <w:t>註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8"/>
                <w:lang w:eastAsia="zh-HK"/>
              </w:rPr>
              <w:t>或污損等情形。有上述情形者，應於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8"/>
                <w:lang w:eastAsia="zh-HK"/>
              </w:rPr>
              <w:t>借閱時當場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8"/>
                <w:lang w:eastAsia="zh-HK"/>
              </w:rPr>
              <w:t>聲明。</w:t>
            </w:r>
          </w:p>
        </w:tc>
        <w:tc>
          <w:tcPr>
            <w:tcW w:w="1276" w:type="dxa"/>
            <w:vMerge/>
          </w:tcPr>
          <w:p w:rsidR="0081157D" w:rsidRPr="00C46885" w:rsidRDefault="0081157D" w:rsidP="001022ED">
            <w:pPr>
              <w:pStyle w:val="a4"/>
              <w:widowControl/>
              <w:numPr>
                <w:ilvl w:val="0"/>
                <w:numId w:val="1"/>
              </w:numPr>
              <w:shd w:val="clear" w:color="auto" w:fill="FFFFFF"/>
              <w:spacing w:line="360" w:lineRule="exact"/>
              <w:ind w:leftChars="0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第二十條</w:t>
            </w:r>
          </w:p>
        </w:tc>
        <w:tc>
          <w:tcPr>
            <w:tcW w:w="4253" w:type="dxa"/>
            <w:gridSpan w:val="2"/>
          </w:tcPr>
          <w:p w:rsidR="0081157D" w:rsidRPr="00C46885" w:rsidRDefault="0081157D" w:rsidP="00B66DCD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884" w:hanging="85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借出之圖書資料公共圖書館需收回時，借閱人應於接獲通知後7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zh-HK"/>
              </w:rPr>
              <w:t>日</w:t>
            </w: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內歸還。</w:t>
            </w:r>
          </w:p>
        </w:tc>
        <w:tc>
          <w:tcPr>
            <w:tcW w:w="1276" w:type="dxa"/>
            <w:vMerge/>
          </w:tcPr>
          <w:p w:rsidR="0081157D" w:rsidRPr="00C46885" w:rsidRDefault="0081157D" w:rsidP="00B66DCD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ind w:leftChars="-20" w:left="-48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第二十一條</w:t>
            </w:r>
          </w:p>
        </w:tc>
        <w:tc>
          <w:tcPr>
            <w:tcW w:w="4253" w:type="dxa"/>
            <w:gridSpan w:val="2"/>
          </w:tcPr>
          <w:p w:rsidR="0081157D" w:rsidRPr="00C46885" w:rsidRDefault="0081157D" w:rsidP="00B66DCD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884" w:hanging="99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持有</w:t>
            </w:r>
            <w:proofErr w:type="gramStart"/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借閱證者</w:t>
            </w:r>
            <w:proofErr w:type="gramEnd"/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，得於流通櫃台預約任</w:t>
            </w:r>
            <w:proofErr w:type="gramStart"/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一</w:t>
            </w:r>
            <w:proofErr w:type="gramEnd"/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公共圖書館已借出之圖書資料。每</w:t>
            </w:r>
            <w:proofErr w:type="gramStart"/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張借閱證</w:t>
            </w:r>
            <w:proofErr w:type="gramEnd"/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可預約5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zh-HK"/>
              </w:rPr>
              <w:t>冊</w:t>
            </w: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(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zh-HK"/>
              </w:rPr>
              <w:t>件</w:t>
            </w: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)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，預約到館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zh-HK"/>
              </w:rPr>
              <w:t>通知後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保留7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zh-HK"/>
              </w:rPr>
              <w:t>日</w:t>
            </w: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。</w:t>
            </w:r>
          </w:p>
        </w:tc>
        <w:tc>
          <w:tcPr>
            <w:tcW w:w="1276" w:type="dxa"/>
            <w:vMerge/>
          </w:tcPr>
          <w:p w:rsidR="0081157D" w:rsidRPr="00C46885" w:rsidRDefault="0081157D" w:rsidP="00B66DCD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第二十二</w:t>
            </w:r>
          </w:p>
        </w:tc>
        <w:tc>
          <w:tcPr>
            <w:tcW w:w="4253" w:type="dxa"/>
            <w:gridSpan w:val="2"/>
          </w:tcPr>
          <w:p w:rsidR="0081157D" w:rsidRPr="00C46885" w:rsidRDefault="0081157D" w:rsidP="00B66DCD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884" w:hanging="1016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館內圖書資料、期刊、報紙及器材設備應善加愛護，(過期)報章雜誌資料經同意</w:t>
            </w:r>
            <w:proofErr w:type="gramStart"/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借閱始得</w:t>
            </w:r>
            <w:proofErr w:type="gramEnd"/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登記借出，當期雜誌不外借，過期雜誌同一類可借1本，</w:t>
            </w:r>
            <w:proofErr w:type="gramStart"/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不</w:t>
            </w:r>
            <w:proofErr w:type="gramEnd"/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同類最多借5種，借期為30天</w:t>
            </w: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。</w:t>
            </w:r>
          </w:p>
        </w:tc>
        <w:tc>
          <w:tcPr>
            <w:tcW w:w="1276" w:type="dxa"/>
            <w:vMerge/>
          </w:tcPr>
          <w:p w:rsidR="0081157D" w:rsidRPr="00C46885" w:rsidRDefault="0081157D" w:rsidP="00B66DCD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ind w:leftChars="-20" w:left="-48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lastRenderedPageBreak/>
              <w:t>第二十三條</w:t>
            </w:r>
          </w:p>
        </w:tc>
        <w:tc>
          <w:tcPr>
            <w:tcW w:w="4253" w:type="dxa"/>
            <w:gridSpan w:val="2"/>
          </w:tcPr>
          <w:p w:rsidR="0081157D" w:rsidRPr="00C46885" w:rsidRDefault="0081157D" w:rsidP="00B66DCD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1016" w:hanging="1016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影印圖書資料，應遵守著作權法及其他相關法令之規定。影印與列印資料之收費，</w:t>
            </w:r>
            <w:r w:rsidRPr="00CE454F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視各館現有設備辦理</w:t>
            </w: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。</w:t>
            </w:r>
          </w:p>
        </w:tc>
        <w:tc>
          <w:tcPr>
            <w:tcW w:w="1276" w:type="dxa"/>
            <w:vMerge w:val="restart"/>
          </w:tcPr>
          <w:p w:rsidR="0081157D" w:rsidRPr="00C46885" w:rsidRDefault="0081157D" w:rsidP="00B66DCD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無修正</w:t>
            </w:r>
          </w:p>
        </w:tc>
      </w:tr>
      <w:tr w:rsidR="0081157D" w:rsidRPr="00C46885" w:rsidTr="008219BB">
        <w:trPr>
          <w:trHeight w:val="720"/>
        </w:trPr>
        <w:tc>
          <w:tcPr>
            <w:tcW w:w="699" w:type="dxa"/>
          </w:tcPr>
          <w:p w:rsidR="0081157D" w:rsidRPr="00C46885" w:rsidRDefault="0081157D" w:rsidP="00E448C6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第二十四</w:t>
            </w:r>
          </w:p>
        </w:tc>
        <w:tc>
          <w:tcPr>
            <w:tcW w:w="4253" w:type="dxa"/>
            <w:gridSpan w:val="2"/>
          </w:tcPr>
          <w:p w:rsidR="0081157D" w:rsidRPr="00C46885" w:rsidRDefault="0081157D" w:rsidP="00B66DCD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969" w:type="dxa"/>
            <w:gridSpan w:val="2"/>
          </w:tcPr>
          <w:p w:rsidR="0081157D" w:rsidRPr="00CE454F" w:rsidRDefault="0081157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1016" w:hanging="1016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454F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資料檢索區電腦僅提供查詢資訊用，影音光碟區設備僅提供觀看公共圖書館之視聽資料。使用前項設備應</w:t>
            </w:r>
            <w:proofErr w:type="gramStart"/>
            <w:r w:rsidRPr="00CE454F">
              <w:rPr>
                <w:rFonts w:ascii="標楷體" w:eastAsia="標楷體" w:hAnsi="標楷體" w:hint="eastAsia"/>
                <w:color w:val="000000" w:themeColor="text1"/>
                <w:szCs w:val="24"/>
              </w:rPr>
              <w:t>持借閱證</w:t>
            </w:r>
            <w:proofErr w:type="gramEnd"/>
            <w:r w:rsidRPr="00CE454F">
              <w:rPr>
                <w:rFonts w:ascii="標楷體" w:eastAsia="標楷體" w:hAnsi="標楷體" w:hint="eastAsia"/>
                <w:color w:val="000000" w:themeColor="text1"/>
                <w:szCs w:val="24"/>
              </w:rPr>
              <w:t>或身分證件依登記之順序使用。資料檢索電腦每人每次使用以一小時為限；影音光碟區每人每次使用以三小時為限。</w:t>
            </w:r>
          </w:p>
        </w:tc>
        <w:tc>
          <w:tcPr>
            <w:tcW w:w="1276" w:type="dxa"/>
            <w:vMerge/>
          </w:tcPr>
          <w:p w:rsidR="0081157D" w:rsidRPr="00C46885" w:rsidRDefault="0081157D" w:rsidP="00B66DCD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</w:tr>
      <w:tr w:rsidR="00C46885" w:rsidRPr="00C46885" w:rsidTr="008219BB">
        <w:trPr>
          <w:trHeight w:val="720"/>
        </w:trPr>
        <w:tc>
          <w:tcPr>
            <w:tcW w:w="699" w:type="dxa"/>
          </w:tcPr>
          <w:p w:rsidR="00B66DCD" w:rsidRPr="00C46885" w:rsidRDefault="00B66DCD" w:rsidP="00E448C6">
            <w:pPr>
              <w:spacing w:line="360" w:lineRule="exact"/>
              <w:ind w:leftChars="-20" w:left="-48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第二十</w:t>
            </w:r>
            <w:r w:rsidR="00AB14CC"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五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條</w:t>
            </w:r>
          </w:p>
        </w:tc>
        <w:tc>
          <w:tcPr>
            <w:tcW w:w="4253" w:type="dxa"/>
            <w:gridSpan w:val="2"/>
          </w:tcPr>
          <w:p w:rsidR="00B66DCD" w:rsidRPr="005B16C6" w:rsidRDefault="00A364EC" w:rsidP="00120A50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50FC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本縣立圖書館</w:t>
            </w:r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</w:rPr>
              <w:t>電子書及電子雜誌各可借</w:t>
            </w:r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5</w:t>
            </w:r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</w:rPr>
              <w:t>冊</w:t>
            </w:r>
            <w:r w:rsidR="00FE2C9E" w:rsidRPr="005B16C6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</w:rPr>
              <w:t>件</w:t>
            </w:r>
            <w:r w:rsidR="00FE2C9E" w:rsidRPr="005B16C6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proofErr w:type="gramStart"/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</w:rPr>
              <w:t>借閱日數</w:t>
            </w:r>
            <w:proofErr w:type="gramEnd"/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</w:rPr>
              <w:t>為</w:t>
            </w:r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14</w:t>
            </w:r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日，到期前</w:t>
            </w:r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3</w:t>
            </w:r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</w:rPr>
              <w:t>日可續借</w:t>
            </w:r>
            <w:r w:rsidR="0033017D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 w:rsidR="0033017D" w:rsidRPr="00F71F9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續借天數為7日</w:t>
            </w:r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</w:rPr>
              <w:t>，續借次數為</w:t>
            </w:r>
            <w:r w:rsidR="00F71F95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</w:rPr>
              <w:t>次，</w:t>
            </w:r>
            <w:proofErr w:type="gramStart"/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</w:rPr>
              <w:t>預約冊</w:t>
            </w:r>
            <w:proofErr w:type="gramEnd"/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</w:rPr>
              <w:t>數為10冊</w:t>
            </w:r>
            <w:r w:rsidRPr="005B16C6">
              <w:rPr>
                <w:rFonts w:ascii="標楷體" w:eastAsia="標楷體" w:hAnsi="標楷體" w:hint="eastAsia"/>
                <w:color w:val="000000" w:themeColor="text1"/>
                <w:szCs w:val="24"/>
              </w:rPr>
              <w:t>；</w:t>
            </w:r>
            <w:r w:rsidRPr="005B16C6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各鄉鎮圖書館</w:t>
            </w:r>
            <w:r w:rsidR="000F71D6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得</w:t>
            </w:r>
            <w:r w:rsidRPr="005B16C6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依</w:t>
            </w:r>
            <w:r w:rsidR="00BA58A6" w:rsidRPr="005B16C6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實際需求，自行制定</w:t>
            </w:r>
            <w:proofErr w:type="gramStart"/>
            <w:r w:rsidR="00B10A94" w:rsidRPr="005B16C6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電子書</w:t>
            </w:r>
            <w:r w:rsidR="00BA58A6" w:rsidRPr="005B16C6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借閱</w:t>
            </w:r>
            <w:proofErr w:type="gramEnd"/>
            <w:r w:rsidR="00BA58A6" w:rsidRPr="005B16C6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規則</w:t>
            </w:r>
            <w:r w:rsidR="00FE2C9E" w:rsidRPr="005B16C6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。</w:t>
            </w:r>
          </w:p>
          <w:p w:rsidR="00AF1A66" w:rsidRPr="00C46885" w:rsidRDefault="00AF1A66" w:rsidP="00120A50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66DCD" w:rsidRPr="00CE454F" w:rsidRDefault="00B66DC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1016" w:hanging="1016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454F">
              <w:rPr>
                <w:rFonts w:ascii="標楷體" w:eastAsia="標楷體" w:hAnsi="標楷體" w:hint="eastAsia"/>
                <w:color w:val="000000" w:themeColor="text1"/>
                <w:szCs w:val="24"/>
              </w:rPr>
              <w:t>電子書及電子雜誌各可借3冊</w:t>
            </w:r>
            <w:r w:rsidRPr="00CE454F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Pr="00CE454F">
              <w:rPr>
                <w:rFonts w:ascii="標楷體" w:eastAsia="標楷體" w:hAnsi="標楷體" w:hint="eastAsia"/>
                <w:color w:val="000000" w:themeColor="text1"/>
                <w:szCs w:val="24"/>
              </w:rPr>
              <w:t>件</w:t>
            </w:r>
            <w:r w:rsidRPr="00CE454F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  <w:r w:rsidRPr="00CE454F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proofErr w:type="gramStart"/>
            <w:r w:rsidRPr="00CE454F">
              <w:rPr>
                <w:rFonts w:ascii="標楷體" w:eastAsia="標楷體" w:hAnsi="標楷體" w:hint="eastAsia"/>
                <w:color w:val="000000" w:themeColor="text1"/>
                <w:szCs w:val="24"/>
              </w:rPr>
              <w:t>借閱日數</w:t>
            </w:r>
            <w:proofErr w:type="gramEnd"/>
            <w:r w:rsidRPr="00CE454F">
              <w:rPr>
                <w:rFonts w:ascii="標楷體" w:eastAsia="標楷體" w:hAnsi="標楷體" w:hint="eastAsia"/>
                <w:color w:val="000000" w:themeColor="text1"/>
                <w:szCs w:val="24"/>
              </w:rPr>
              <w:t>為7日，到期前3日可續借，續借次數為3次，</w:t>
            </w:r>
            <w:proofErr w:type="gramStart"/>
            <w:r w:rsidRPr="00CE454F">
              <w:rPr>
                <w:rFonts w:ascii="標楷體" w:eastAsia="標楷體" w:hAnsi="標楷體" w:hint="eastAsia"/>
                <w:color w:val="000000" w:themeColor="text1"/>
                <w:szCs w:val="24"/>
              </w:rPr>
              <w:t>預約冊</w:t>
            </w:r>
            <w:proofErr w:type="gramEnd"/>
            <w:r w:rsidRPr="00CE454F">
              <w:rPr>
                <w:rFonts w:ascii="標楷體" w:eastAsia="標楷體" w:hAnsi="標楷體" w:hint="eastAsia"/>
                <w:color w:val="000000" w:themeColor="text1"/>
                <w:szCs w:val="24"/>
              </w:rPr>
              <w:t>數為10冊。</w:t>
            </w:r>
          </w:p>
        </w:tc>
        <w:tc>
          <w:tcPr>
            <w:tcW w:w="1276" w:type="dxa"/>
          </w:tcPr>
          <w:p w:rsidR="00B66DCD" w:rsidRPr="00C46885" w:rsidRDefault="00321C3D" w:rsidP="00BE49CA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依審計室建議，</w:t>
            </w:r>
            <w:proofErr w:type="gramStart"/>
            <w:r w:rsidR="00CF20EB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與烈嶼</w:t>
            </w:r>
            <w:proofErr w:type="gramEnd"/>
            <w:r w:rsidR="00CF20EB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、文化園區討論後，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修</w:t>
            </w:r>
            <w:r w:rsidR="00BE49C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本條</w:t>
            </w:r>
            <w:r w:rsidR="00BE49C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規定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。</w:t>
            </w:r>
          </w:p>
        </w:tc>
      </w:tr>
      <w:tr w:rsidR="00C46885" w:rsidRPr="00C46885" w:rsidTr="008219BB">
        <w:trPr>
          <w:trHeight w:val="720"/>
        </w:trPr>
        <w:tc>
          <w:tcPr>
            <w:tcW w:w="699" w:type="dxa"/>
            <w:vAlign w:val="center"/>
          </w:tcPr>
          <w:p w:rsidR="00B66DCD" w:rsidRPr="00C46885" w:rsidRDefault="00B66DCD" w:rsidP="00E448C6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 w:val="28"/>
                <w:szCs w:val="28"/>
                <w:lang w:eastAsia="zh-HK"/>
              </w:rPr>
              <w:t>第五章</w:t>
            </w:r>
          </w:p>
        </w:tc>
        <w:tc>
          <w:tcPr>
            <w:tcW w:w="4253" w:type="dxa"/>
            <w:gridSpan w:val="2"/>
            <w:vAlign w:val="center"/>
          </w:tcPr>
          <w:p w:rsidR="00B66DCD" w:rsidRPr="00C46885" w:rsidRDefault="00B66DCD" w:rsidP="00B66DCD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 w:val="28"/>
                <w:szCs w:val="28"/>
                <w:lang w:eastAsia="zh-HK"/>
              </w:rPr>
              <w:t>停權及賠償責任</w:t>
            </w:r>
          </w:p>
        </w:tc>
        <w:tc>
          <w:tcPr>
            <w:tcW w:w="3969" w:type="dxa"/>
            <w:gridSpan w:val="2"/>
          </w:tcPr>
          <w:p w:rsidR="00B66DCD" w:rsidRPr="00CE454F" w:rsidRDefault="00B66DCD" w:rsidP="00B66DCD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</w:tcPr>
          <w:p w:rsidR="00B66DCD" w:rsidRPr="00C46885" w:rsidRDefault="00B66DCD" w:rsidP="00B66DCD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</w:p>
        </w:tc>
      </w:tr>
      <w:tr w:rsidR="00C46885" w:rsidRPr="00C46885" w:rsidTr="008219BB">
        <w:trPr>
          <w:trHeight w:val="720"/>
        </w:trPr>
        <w:tc>
          <w:tcPr>
            <w:tcW w:w="699" w:type="dxa"/>
          </w:tcPr>
          <w:p w:rsidR="00AB14CC" w:rsidRPr="00C46885" w:rsidRDefault="005E12BB" w:rsidP="00E448C6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</w:t>
            </w:r>
            <w:r w:rsidR="003B724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二十六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條</w:t>
            </w:r>
          </w:p>
        </w:tc>
        <w:tc>
          <w:tcPr>
            <w:tcW w:w="4253" w:type="dxa"/>
            <w:gridSpan w:val="2"/>
          </w:tcPr>
          <w:p w:rsidR="00B66DCD" w:rsidRPr="00716922" w:rsidRDefault="00B66DCD" w:rsidP="00716922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66DCD" w:rsidRPr="00CE454F" w:rsidRDefault="00B66DC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1016" w:hanging="1016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454F">
              <w:rPr>
                <w:rFonts w:ascii="標楷體" w:eastAsia="標楷體" w:hAnsi="標楷體" w:hint="eastAsia"/>
                <w:color w:val="000000" w:themeColor="text1"/>
                <w:szCs w:val="24"/>
              </w:rPr>
              <w:t>(電子)</w:t>
            </w:r>
            <w:proofErr w:type="gramStart"/>
            <w:r w:rsidRPr="00CE454F">
              <w:rPr>
                <w:rFonts w:ascii="標楷體" w:eastAsia="標楷體" w:hAnsi="標楷體"/>
                <w:color w:val="000000" w:themeColor="text1"/>
                <w:szCs w:val="24"/>
              </w:rPr>
              <w:t>借閱證不得</w:t>
            </w:r>
            <w:proofErr w:type="gramEnd"/>
            <w:r w:rsidRPr="00CE454F">
              <w:rPr>
                <w:rFonts w:ascii="標楷體" w:eastAsia="標楷體" w:hAnsi="標楷體"/>
                <w:color w:val="000000" w:themeColor="text1"/>
                <w:szCs w:val="24"/>
              </w:rPr>
              <w:t>冒領、冒用或轉借他人使用，</w:t>
            </w: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違者</w:t>
            </w:r>
            <w:r w:rsidRPr="00CE454F">
              <w:rPr>
                <w:rFonts w:ascii="標楷體" w:eastAsia="標楷體" w:hAnsi="標楷體"/>
                <w:color w:val="000000" w:themeColor="text1"/>
                <w:szCs w:val="24"/>
              </w:rPr>
              <w:t>予以註銷，並依相關法令處理。</w:t>
            </w:r>
          </w:p>
        </w:tc>
        <w:tc>
          <w:tcPr>
            <w:tcW w:w="1276" w:type="dxa"/>
          </w:tcPr>
          <w:p w:rsidR="00B66DCD" w:rsidRPr="00C46885" w:rsidRDefault="0081157D" w:rsidP="00B66DCD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無修正</w:t>
            </w:r>
          </w:p>
        </w:tc>
      </w:tr>
      <w:tr w:rsidR="00C46885" w:rsidRPr="00C46885" w:rsidTr="008219BB">
        <w:trPr>
          <w:trHeight w:val="720"/>
        </w:trPr>
        <w:tc>
          <w:tcPr>
            <w:tcW w:w="699" w:type="dxa"/>
          </w:tcPr>
          <w:p w:rsidR="00B66DCD" w:rsidRPr="00C46885" w:rsidRDefault="00B66DCD" w:rsidP="00E448C6">
            <w:pPr>
              <w:spacing w:line="360" w:lineRule="exact"/>
              <w:ind w:leftChars="-20" w:left="-48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</w:t>
            </w:r>
            <w:r w:rsidR="005525F7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二十七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條</w:t>
            </w:r>
          </w:p>
        </w:tc>
        <w:tc>
          <w:tcPr>
            <w:tcW w:w="4253" w:type="dxa"/>
            <w:gridSpan w:val="2"/>
          </w:tcPr>
          <w:p w:rsidR="001B10CE" w:rsidRDefault="00DE2E51" w:rsidP="001B10CE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1B10C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借閱或閱覽</w:t>
            </w:r>
            <w:r w:rsidRPr="001B10CE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之圖書資料應善盡保管之責，有遺失、撕毀、</w:t>
            </w:r>
            <w:proofErr w:type="gramStart"/>
            <w:r w:rsidRPr="001B10CE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缺頁</w:t>
            </w:r>
            <w:proofErr w:type="gramEnd"/>
            <w:r w:rsidRPr="001B10CE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、缺附件、圈點、評</w:t>
            </w:r>
            <w:proofErr w:type="gramStart"/>
            <w:r w:rsidRPr="001B10CE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註</w:t>
            </w:r>
            <w:proofErr w:type="gramEnd"/>
            <w:r w:rsidRPr="001B10CE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或污損者，應償還相同或較新版本</w:t>
            </w:r>
            <w:proofErr w:type="gramStart"/>
            <w:r w:rsidRPr="001B10CE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之</w:t>
            </w:r>
            <w:proofErr w:type="gramEnd"/>
            <w:r w:rsidRPr="001B10C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新</w:t>
            </w:r>
            <w:r w:rsidRPr="001B10CE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書；期刊、報紙應償還相同名稱、</w:t>
            </w:r>
            <w:proofErr w:type="gramStart"/>
            <w:r w:rsidRPr="001B10CE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刊期及</w:t>
            </w:r>
            <w:proofErr w:type="gramEnd"/>
            <w:r w:rsidRPr="001B10CE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日期</w:t>
            </w:r>
            <w:r w:rsidRPr="001B10C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之報刊</w:t>
            </w:r>
            <w:r w:rsidRPr="001B10CE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。遺失套書中之任一冊，可賠償遺失</w:t>
            </w:r>
            <w:proofErr w:type="gramStart"/>
            <w:r w:rsidRPr="001B10CE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之單冊</w:t>
            </w:r>
            <w:proofErr w:type="gramEnd"/>
            <w:r w:rsidRPr="001B10CE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；不能以相同版本償還者，購入完整一套償還，舊書</w:t>
            </w:r>
            <w:r w:rsidRPr="001B10C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則</w:t>
            </w:r>
            <w:r w:rsidRPr="001B10CE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歸民眾。</w:t>
            </w:r>
          </w:p>
          <w:p w:rsidR="00DE2E51" w:rsidRPr="00CE454F" w:rsidRDefault="00DE2E51" w:rsidP="001B10CE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不能依前項規定償還者，依下列標準計價賠償，或以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一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本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3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年內出版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之新書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且為定價以上之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同類目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圖書資料償還：</w:t>
            </w:r>
          </w:p>
          <w:p w:rsidR="00DE2E51" w:rsidRPr="00CE454F" w:rsidRDefault="00DE2E51" w:rsidP="00DE2E51">
            <w:pPr>
              <w:pStyle w:val="a4"/>
              <w:widowControl/>
              <w:numPr>
                <w:ilvl w:val="0"/>
                <w:numId w:val="7"/>
              </w:numPr>
              <w:shd w:val="clear" w:color="auto" w:fill="FFFFFF"/>
              <w:spacing w:line="360" w:lineRule="exact"/>
              <w:ind w:leftChars="0" w:left="1157" w:hanging="43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lastRenderedPageBreak/>
              <w:t>以新臺幣定價者，依該定價計價。</w:t>
            </w:r>
          </w:p>
          <w:p w:rsidR="00DE2E51" w:rsidRPr="00CE454F" w:rsidRDefault="00DE2E51" w:rsidP="00DE2E51">
            <w:pPr>
              <w:pStyle w:val="a4"/>
              <w:widowControl/>
              <w:numPr>
                <w:ilvl w:val="0"/>
                <w:numId w:val="7"/>
              </w:numPr>
              <w:shd w:val="clear" w:color="auto" w:fill="FFFFFF"/>
              <w:spacing w:line="360" w:lineRule="exact"/>
              <w:ind w:leftChars="0" w:left="1157" w:hanging="43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以基本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定價定價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者，依該定價之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五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十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倍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計價。</w:t>
            </w:r>
          </w:p>
          <w:p w:rsidR="00DE2E51" w:rsidRPr="00CE454F" w:rsidRDefault="00DE2E51" w:rsidP="00DE2E51">
            <w:pPr>
              <w:pStyle w:val="a4"/>
              <w:widowControl/>
              <w:numPr>
                <w:ilvl w:val="0"/>
                <w:numId w:val="7"/>
              </w:numPr>
              <w:shd w:val="clear" w:color="auto" w:fill="FFFFFF"/>
              <w:spacing w:line="360" w:lineRule="exact"/>
              <w:ind w:leftChars="0" w:left="1157" w:hanging="43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以外幣定價者，依當日匯率換算後計價。</w:t>
            </w:r>
          </w:p>
          <w:p w:rsidR="00DE2E51" w:rsidRPr="00CE454F" w:rsidRDefault="00DE2E51" w:rsidP="00DE2E51">
            <w:pPr>
              <w:pStyle w:val="a4"/>
              <w:widowControl/>
              <w:numPr>
                <w:ilvl w:val="0"/>
                <w:numId w:val="7"/>
              </w:numPr>
              <w:shd w:val="clear" w:color="auto" w:fill="FFFFFF"/>
              <w:spacing w:line="360" w:lineRule="exact"/>
              <w:ind w:leftChars="0" w:left="1157" w:hanging="43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連續性套書以該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套書總定價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計價；非連續性套書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以單冊定價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計價；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無單冊定價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者，以平均單價計價。</w:t>
            </w:r>
          </w:p>
          <w:p w:rsidR="00DE2E51" w:rsidRPr="00CE454F" w:rsidRDefault="00DE2E51" w:rsidP="00DE2E51">
            <w:pPr>
              <w:pStyle w:val="a4"/>
              <w:widowControl/>
              <w:numPr>
                <w:ilvl w:val="0"/>
                <w:numId w:val="7"/>
              </w:numPr>
              <w:shd w:val="clear" w:color="auto" w:fill="FFFFFF"/>
              <w:spacing w:line="360" w:lineRule="exact"/>
              <w:ind w:leftChars="0" w:left="1157" w:hanging="43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未標明定價之中文圖書資料每一面以新臺幣一元計價；不能查出面數者，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每冊以新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臺幣四百元計價。外文圖書資料每一面以新臺幣二元計價；不能查出面數者，小說類圖書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每冊以新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臺幣四百元計價，其他類圖書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每冊以新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臺幣一千元計價。</w:t>
            </w:r>
          </w:p>
          <w:p w:rsidR="00DE2E51" w:rsidRPr="00CE454F" w:rsidRDefault="00DE2E51" w:rsidP="00DE2E51">
            <w:pPr>
              <w:pStyle w:val="a4"/>
              <w:widowControl/>
              <w:numPr>
                <w:ilvl w:val="0"/>
                <w:numId w:val="7"/>
              </w:numPr>
              <w:shd w:val="clear" w:color="auto" w:fill="FFFFFF"/>
              <w:spacing w:line="360" w:lineRule="exact"/>
              <w:ind w:leftChars="0" w:left="1157" w:hanging="43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未標明定價之錄影帶、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VCD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或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CD-ROM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公播版每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件以新臺幣二千五百元計價；家用版每件以新臺幣五百元計價。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DVD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或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LD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公播版每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件以新臺幣三千五百元計價；家用版每件以新臺幣一千元計價。錄音帶或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CD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每件以新臺幣五百元計價。</w:t>
            </w:r>
          </w:p>
          <w:p w:rsidR="00DE2E51" w:rsidRDefault="00DE2E51" w:rsidP="00DE2E51">
            <w:pPr>
              <w:pStyle w:val="a4"/>
              <w:widowControl/>
              <w:numPr>
                <w:ilvl w:val="0"/>
                <w:numId w:val="7"/>
              </w:numPr>
              <w:shd w:val="clear" w:color="auto" w:fill="FFFFFF"/>
              <w:spacing w:line="360" w:lineRule="exact"/>
              <w:ind w:leftChars="0" w:left="1157" w:hanging="43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附件遺失者，以所屬資料定價之二倍計價。</w:t>
            </w:r>
          </w:p>
          <w:p w:rsidR="00B66DCD" w:rsidRPr="00DE2E51" w:rsidRDefault="00DE2E51" w:rsidP="00DE2E51">
            <w:pPr>
              <w:pStyle w:val="a4"/>
              <w:widowControl/>
              <w:numPr>
                <w:ilvl w:val="0"/>
                <w:numId w:val="7"/>
              </w:numPr>
              <w:shd w:val="clear" w:color="auto" w:fill="FFFFFF"/>
              <w:spacing w:line="360" w:lineRule="exact"/>
              <w:ind w:leftChars="0" w:left="1157" w:hanging="43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DE2E51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借閱人向任</w:t>
            </w:r>
            <w:proofErr w:type="gramStart"/>
            <w:r w:rsidRPr="00DE2E51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一</w:t>
            </w:r>
            <w:proofErr w:type="gramEnd"/>
            <w:r w:rsidRPr="00DE2E51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公共圖書館辦理賠償時，已逾該圖</w:t>
            </w:r>
            <w:r w:rsidR="00E15C4B"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該圖書資料之借閱期限，仍應依第</w:t>
            </w:r>
            <w:r w:rsidR="00E15C4B" w:rsidRPr="00E15C4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u w:val="single"/>
              </w:rPr>
              <w:t>十</w:t>
            </w:r>
            <w:r w:rsidR="00E15C4B" w:rsidRPr="00E15C4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u w:val="single"/>
              </w:rPr>
              <w:t>七</w:t>
            </w:r>
            <w:r w:rsidR="00E15C4B"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條規定辦理。</w:t>
            </w:r>
          </w:p>
        </w:tc>
        <w:tc>
          <w:tcPr>
            <w:tcW w:w="3969" w:type="dxa"/>
            <w:gridSpan w:val="2"/>
          </w:tcPr>
          <w:p w:rsidR="00B66DCD" w:rsidRPr="00CE454F" w:rsidRDefault="00B66DC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1016" w:hanging="101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lastRenderedPageBreak/>
              <w:t>借閱或閱覽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之圖書資料應善盡保管之責，有遺失、撕毀、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缺頁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、缺附件、圈點、評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註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  <w:t>或污損者，應償還相同或較新版本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之</w:t>
            </w:r>
            <w:proofErr w:type="gramEnd"/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新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書；期刊、報紙應償還相同名稱、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刊期及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日期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之報刊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。遺失套書中之任一冊，可賠償遺失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之單冊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；不能以相同版本償還者，購入完整一套償還，舊書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則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歸民眾。</w:t>
            </w:r>
          </w:p>
          <w:p w:rsidR="00B66DCD" w:rsidRPr="00CE454F" w:rsidRDefault="00B66DCD" w:rsidP="00B66DCD">
            <w:pPr>
              <w:widowControl/>
              <w:shd w:val="clear" w:color="auto" w:fill="FFFFFF"/>
              <w:spacing w:line="360" w:lineRule="exact"/>
              <w:ind w:leftChars="449" w:left="1090" w:hangingChars="5" w:hanging="1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lastRenderedPageBreak/>
              <w:t>不能依前項規定償還者，依下列標準計價賠償，或以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一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本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3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年內出版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之新書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且為定價以上之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同類目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圖書資料償還：</w:t>
            </w:r>
          </w:p>
          <w:p w:rsidR="00B66DCD" w:rsidRPr="00CE454F" w:rsidRDefault="00B66DCD" w:rsidP="00DE2E51">
            <w:pPr>
              <w:pStyle w:val="a4"/>
              <w:widowControl/>
              <w:numPr>
                <w:ilvl w:val="0"/>
                <w:numId w:val="15"/>
              </w:numPr>
              <w:shd w:val="clear" w:color="auto" w:fill="FFFFFF"/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以新臺幣定價者，依該定價計價。</w:t>
            </w:r>
          </w:p>
          <w:p w:rsidR="00B66DCD" w:rsidRPr="00CE454F" w:rsidRDefault="00B66DCD" w:rsidP="00DE2E51">
            <w:pPr>
              <w:pStyle w:val="a4"/>
              <w:widowControl/>
              <w:numPr>
                <w:ilvl w:val="0"/>
                <w:numId w:val="15"/>
              </w:numPr>
              <w:shd w:val="clear" w:color="auto" w:fill="FFFFFF"/>
              <w:spacing w:line="360" w:lineRule="exact"/>
              <w:ind w:leftChars="0" w:left="1157" w:hanging="43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以基本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定價定價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者，依該定價之</w:t>
            </w: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五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十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倍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計價。</w:t>
            </w:r>
          </w:p>
          <w:p w:rsidR="00B66DCD" w:rsidRPr="00CE454F" w:rsidRDefault="00B66DCD" w:rsidP="00DE2E51">
            <w:pPr>
              <w:pStyle w:val="a4"/>
              <w:widowControl/>
              <w:numPr>
                <w:ilvl w:val="0"/>
                <w:numId w:val="15"/>
              </w:numPr>
              <w:shd w:val="clear" w:color="auto" w:fill="FFFFFF"/>
              <w:spacing w:line="360" w:lineRule="exact"/>
              <w:ind w:leftChars="0" w:left="1157" w:hanging="43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以外幣定價者，依當日匯率換算後計價。</w:t>
            </w:r>
          </w:p>
          <w:p w:rsidR="00B66DCD" w:rsidRPr="00CE454F" w:rsidRDefault="00B66DCD" w:rsidP="00DE2E51">
            <w:pPr>
              <w:pStyle w:val="a4"/>
              <w:widowControl/>
              <w:numPr>
                <w:ilvl w:val="0"/>
                <w:numId w:val="15"/>
              </w:numPr>
              <w:shd w:val="clear" w:color="auto" w:fill="FFFFFF"/>
              <w:spacing w:line="360" w:lineRule="exact"/>
              <w:ind w:leftChars="0" w:left="1157" w:hanging="43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連續性套書以該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套書總定價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計價；非連續性套書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以單冊定價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計價；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無單冊定價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者，以平均單價計價。</w:t>
            </w:r>
          </w:p>
          <w:p w:rsidR="00B66DCD" w:rsidRPr="00CE454F" w:rsidRDefault="00B66DCD" w:rsidP="00DE2E51">
            <w:pPr>
              <w:pStyle w:val="a4"/>
              <w:widowControl/>
              <w:numPr>
                <w:ilvl w:val="0"/>
                <w:numId w:val="15"/>
              </w:numPr>
              <w:shd w:val="clear" w:color="auto" w:fill="FFFFFF"/>
              <w:spacing w:line="360" w:lineRule="exact"/>
              <w:ind w:leftChars="0" w:left="1157" w:hanging="43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未標明定價之中文圖書資料每一面以新臺幣一元計價；不能查出面數者，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每冊以新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臺幣四百元計價。外文圖書資料每一面以新臺幣二元計價；不能查出面數者，小說類圖書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每冊以新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臺幣四百元計價，其他類圖書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每冊以新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臺幣一千元計價。</w:t>
            </w:r>
          </w:p>
          <w:p w:rsidR="00B66DCD" w:rsidRPr="00CE454F" w:rsidRDefault="00B66DCD" w:rsidP="00DE2E51">
            <w:pPr>
              <w:pStyle w:val="a4"/>
              <w:widowControl/>
              <w:numPr>
                <w:ilvl w:val="0"/>
                <w:numId w:val="15"/>
              </w:numPr>
              <w:shd w:val="clear" w:color="auto" w:fill="FFFFFF"/>
              <w:spacing w:line="360" w:lineRule="exact"/>
              <w:ind w:leftChars="0" w:left="1157" w:hanging="43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未標明定價之錄影帶、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VCD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或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CD-ROM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公播版每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件以新臺幣二千五百元計價；家用版每件以新臺幣五百元計價。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DVD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或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LD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公播版每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件以新臺幣三千五百元計價；家用版每件以新臺幣一千元計價。錄音帶或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CD</w:t>
            </w: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每件以新臺幣五百元計價。</w:t>
            </w:r>
          </w:p>
          <w:p w:rsidR="00DF13CD" w:rsidRDefault="00B66DCD" w:rsidP="00DE2E51">
            <w:pPr>
              <w:pStyle w:val="a4"/>
              <w:widowControl/>
              <w:numPr>
                <w:ilvl w:val="0"/>
                <w:numId w:val="15"/>
              </w:numPr>
              <w:shd w:val="clear" w:color="auto" w:fill="FFFFFF"/>
              <w:spacing w:line="360" w:lineRule="exact"/>
              <w:ind w:leftChars="0" w:left="1157" w:hanging="43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附件遺失者，以所屬資料定價之二倍計價。</w:t>
            </w:r>
          </w:p>
          <w:p w:rsidR="00B66DCD" w:rsidRPr="00CE454F" w:rsidRDefault="00B66DCD" w:rsidP="00DE2E51">
            <w:pPr>
              <w:pStyle w:val="a4"/>
              <w:widowControl/>
              <w:numPr>
                <w:ilvl w:val="0"/>
                <w:numId w:val="15"/>
              </w:numPr>
              <w:shd w:val="clear" w:color="auto" w:fill="FFFFFF"/>
              <w:spacing w:line="360" w:lineRule="exact"/>
              <w:ind w:leftChars="0" w:left="1157" w:hanging="436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lastRenderedPageBreak/>
              <w:t>借閱人向任</w:t>
            </w:r>
            <w:proofErr w:type="gramStart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一</w:t>
            </w:r>
            <w:proofErr w:type="gramEnd"/>
            <w:r w:rsidRPr="00CE454F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公共圖書館辦理賠償時，已逾該圖書資料之借閱期限，仍應依第十二條規定辦理。</w:t>
            </w:r>
          </w:p>
        </w:tc>
        <w:tc>
          <w:tcPr>
            <w:tcW w:w="1276" w:type="dxa"/>
          </w:tcPr>
          <w:p w:rsidR="00B66DCD" w:rsidRPr="00C46885" w:rsidRDefault="0081157D" w:rsidP="00B66DCD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lastRenderedPageBreak/>
              <w:t>無修正</w:t>
            </w:r>
          </w:p>
        </w:tc>
      </w:tr>
      <w:tr w:rsidR="00C46885" w:rsidRPr="00C46885" w:rsidTr="008219BB">
        <w:trPr>
          <w:trHeight w:val="332"/>
        </w:trPr>
        <w:tc>
          <w:tcPr>
            <w:tcW w:w="699" w:type="dxa"/>
            <w:vAlign w:val="center"/>
          </w:tcPr>
          <w:p w:rsidR="00B66DCD" w:rsidRPr="00C46885" w:rsidRDefault="00B66DCD" w:rsidP="00E448C6">
            <w:pPr>
              <w:spacing w:line="360" w:lineRule="exact"/>
              <w:ind w:leftChars="-20" w:left="-48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 w:rsidRPr="00C46885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 w:val="28"/>
                <w:szCs w:val="28"/>
                <w:lang w:eastAsia="zh-HK"/>
              </w:rPr>
              <w:lastRenderedPageBreak/>
              <w:t>第六章</w:t>
            </w:r>
          </w:p>
        </w:tc>
        <w:tc>
          <w:tcPr>
            <w:tcW w:w="4253" w:type="dxa"/>
            <w:gridSpan w:val="2"/>
            <w:vAlign w:val="center"/>
          </w:tcPr>
          <w:p w:rsidR="00B66DCD" w:rsidRPr="00C46885" w:rsidRDefault="009166C2" w:rsidP="00B66DCD">
            <w:pPr>
              <w:spacing w:line="360" w:lineRule="exact"/>
              <w:ind w:leftChars="-20" w:left="-48" w:rightChars="-45" w:right="-108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46885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 w:val="28"/>
                <w:szCs w:val="28"/>
                <w:lang w:eastAsia="zh-HK"/>
              </w:rPr>
              <w:t>其他</w:t>
            </w:r>
          </w:p>
        </w:tc>
        <w:tc>
          <w:tcPr>
            <w:tcW w:w="3969" w:type="dxa"/>
            <w:gridSpan w:val="2"/>
          </w:tcPr>
          <w:p w:rsidR="00B66DCD" w:rsidRPr="00C46885" w:rsidRDefault="00B66DCD" w:rsidP="00B66DCD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</w:tcPr>
          <w:p w:rsidR="00B66DCD" w:rsidRPr="00C46885" w:rsidRDefault="00B66DCD" w:rsidP="00B66DCD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lang w:eastAsia="zh-HK"/>
              </w:rPr>
            </w:pPr>
          </w:p>
        </w:tc>
      </w:tr>
      <w:tr w:rsidR="009249CD" w:rsidRPr="00C46885" w:rsidTr="008219BB">
        <w:trPr>
          <w:trHeight w:val="332"/>
        </w:trPr>
        <w:tc>
          <w:tcPr>
            <w:tcW w:w="699" w:type="dxa"/>
            <w:vAlign w:val="center"/>
          </w:tcPr>
          <w:p w:rsidR="009249CD" w:rsidRPr="00C46885" w:rsidRDefault="00FC4476" w:rsidP="00FC4476">
            <w:pPr>
              <w:spacing w:line="360" w:lineRule="exact"/>
              <w:ind w:leftChars="-20" w:left="-48" w:rightChars="-45" w:right="-108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  <w:lang w:eastAsia="zh-HK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</w:t>
            </w:r>
            <w:r w:rsidRPr="00555997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  <w:lang w:eastAsia="zh-HK"/>
              </w:rPr>
              <w:t>二十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八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條</w:t>
            </w:r>
          </w:p>
        </w:tc>
        <w:tc>
          <w:tcPr>
            <w:tcW w:w="4253" w:type="dxa"/>
            <w:gridSpan w:val="2"/>
            <w:vAlign w:val="center"/>
          </w:tcPr>
          <w:p w:rsidR="009249CD" w:rsidRPr="00C46885" w:rsidRDefault="009249CD" w:rsidP="009249CD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  <w:u w:val="single"/>
                <w:lang w:eastAsia="zh-HK"/>
              </w:rPr>
            </w:pPr>
            <w:bookmarkStart w:id="0" w:name="_GoBack"/>
            <w:r w:rsidRPr="00C46885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</w:rPr>
              <w:t>無障礙</w:t>
            </w:r>
            <w:r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  <w:lang w:eastAsia="zh-HK"/>
              </w:rPr>
              <w:t>圖書資</w:t>
            </w:r>
            <w:r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</w:rPr>
              <w:t>訊服務</w:t>
            </w:r>
            <w:r w:rsidRPr="00C46885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  <w:lang w:eastAsia="zh-HK"/>
              </w:rPr>
              <w:t>：</w:t>
            </w:r>
          </w:p>
          <w:p w:rsidR="009249CD" w:rsidRPr="00E91E07" w:rsidRDefault="009249CD" w:rsidP="009249CD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  <w:u w:val="single"/>
                <w:lang w:eastAsia="zh-HK"/>
              </w:rPr>
            </w:pPr>
            <w:r w:rsidRPr="00C46885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  <w:lang w:eastAsia="zh-HK"/>
              </w:rPr>
              <w:t>（一）</w:t>
            </w:r>
            <w:r w:rsidRPr="00E91E07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</w:rPr>
              <w:t>借書服務</w:t>
            </w:r>
            <w:r w:rsidRPr="00E91E07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  <w:lang w:eastAsia="zh-HK"/>
              </w:rPr>
              <w:t>：</w:t>
            </w:r>
          </w:p>
          <w:p w:rsidR="009249CD" w:rsidRPr="00161EAC" w:rsidRDefault="009249CD" w:rsidP="001022ED">
            <w:pPr>
              <w:pStyle w:val="a4"/>
              <w:widowControl/>
              <w:numPr>
                <w:ilvl w:val="0"/>
                <w:numId w:val="14"/>
              </w:numPr>
              <w:shd w:val="clear" w:color="auto" w:fill="FFFFFF"/>
              <w:spacing w:line="360" w:lineRule="exact"/>
              <w:ind w:leftChars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  <w:u w:val="single"/>
                <w:lang w:eastAsia="zh-HK"/>
              </w:rPr>
            </w:pPr>
            <w:r w:rsidRPr="00161EAC">
              <w:rPr>
                <w:rFonts w:ascii="標楷體" w:eastAsia="標楷體" w:hAnsi="標楷體" w:cs="Arial"/>
                <w:bCs/>
                <w:color w:val="000000"/>
                <w:spacing w:val="15"/>
                <w:kern w:val="0"/>
                <w:szCs w:val="24"/>
                <w:u w:val="single"/>
                <w:bdr w:val="none" w:sz="0" w:space="0" w:color="auto" w:frame="1"/>
              </w:rPr>
              <w:t>行動不便之讀者如需協助尋書或影印資料，可洽</w:t>
            </w:r>
            <w:r w:rsidR="00BA510B">
              <w:rPr>
                <w:rFonts w:ascii="標楷體" w:eastAsia="標楷體" w:hAnsi="標楷體" w:cs="Arial" w:hint="eastAsia"/>
                <w:bCs/>
                <w:color w:val="000000"/>
                <w:spacing w:val="15"/>
                <w:kern w:val="0"/>
                <w:szCs w:val="24"/>
                <w:u w:val="single"/>
                <w:bdr w:val="none" w:sz="0" w:space="0" w:color="auto" w:frame="1"/>
              </w:rPr>
              <w:t>館</w:t>
            </w:r>
            <w:r w:rsidRPr="00161EAC">
              <w:rPr>
                <w:rFonts w:ascii="標楷體" w:eastAsia="標楷體" w:hAnsi="標楷體" w:cs="Arial"/>
                <w:bCs/>
                <w:color w:val="000000"/>
                <w:spacing w:val="15"/>
                <w:kern w:val="0"/>
                <w:szCs w:val="24"/>
                <w:u w:val="single"/>
                <w:bdr w:val="none" w:sz="0" w:space="0" w:color="auto" w:frame="1"/>
              </w:rPr>
              <w:t>員辦理。</w:t>
            </w:r>
          </w:p>
          <w:p w:rsidR="009249CD" w:rsidRPr="00C46885" w:rsidRDefault="009249CD" w:rsidP="001022ED">
            <w:pPr>
              <w:pStyle w:val="a4"/>
              <w:widowControl/>
              <w:numPr>
                <w:ilvl w:val="0"/>
                <w:numId w:val="14"/>
              </w:numPr>
              <w:shd w:val="clear" w:color="auto" w:fill="FFFFFF"/>
              <w:spacing w:line="360" w:lineRule="exact"/>
              <w:ind w:leftChars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  <w:u w:val="single"/>
                <w:lang w:eastAsia="zh-HK"/>
              </w:rPr>
            </w:pPr>
            <w:r w:rsidRPr="00161EAC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</w:rPr>
              <w:t>若無法親自</w:t>
            </w:r>
            <w:proofErr w:type="gramStart"/>
            <w:r w:rsidRPr="00161EAC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</w:rPr>
              <w:t>到館借書</w:t>
            </w:r>
            <w:proofErr w:type="gramEnd"/>
            <w:r w:rsidRPr="00161EAC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</w:rPr>
              <w:t>，可填寫「圖書資料借閱委託書」委託他人</w:t>
            </w:r>
            <w:r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</w:rPr>
              <w:t>代理</w:t>
            </w:r>
            <w:proofErr w:type="gramStart"/>
            <w:r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</w:rPr>
              <w:t>到館取書</w:t>
            </w:r>
            <w:proofErr w:type="gramEnd"/>
            <w:r w:rsidRPr="00C46885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  <w:lang w:eastAsia="zh-HK"/>
              </w:rPr>
              <w:t>。</w:t>
            </w:r>
          </w:p>
          <w:p w:rsidR="009249CD" w:rsidRPr="00C46885" w:rsidRDefault="009249CD" w:rsidP="009249CD">
            <w:pPr>
              <w:spacing w:line="360" w:lineRule="exact"/>
              <w:ind w:leftChars="-20" w:left="-48" w:rightChars="-45" w:right="-108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  <w:lang w:eastAsia="zh-HK"/>
              </w:rPr>
            </w:pPr>
            <w:r w:rsidRPr="00C46885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  <w:lang w:eastAsia="zh-HK"/>
              </w:rPr>
              <w:t>（二）</w:t>
            </w:r>
            <w:r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</w:rPr>
              <w:t>友善電腦服務：輪椅讀者若須使用電腦查詢圖書資訊，可洽櫃台人員協助</w:t>
            </w:r>
            <w:r w:rsidRPr="00C46885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  <w:u w:val="single"/>
                <w:lang w:eastAsia="zh-HK"/>
              </w:rPr>
              <w:t>。</w:t>
            </w:r>
            <w:bookmarkEnd w:id="0"/>
          </w:p>
        </w:tc>
        <w:tc>
          <w:tcPr>
            <w:tcW w:w="3969" w:type="dxa"/>
            <w:gridSpan w:val="2"/>
          </w:tcPr>
          <w:p w:rsidR="009249CD" w:rsidRPr="0022663B" w:rsidRDefault="009249CD" w:rsidP="0022663B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2663B">
              <w:rPr>
                <w:rFonts w:ascii="標楷體" w:eastAsia="標楷體" w:hAnsi="標楷體" w:hint="eastAsia"/>
                <w:color w:val="000000" w:themeColor="text1"/>
                <w:szCs w:val="24"/>
              </w:rPr>
              <w:t>(新增)</w:t>
            </w:r>
          </w:p>
        </w:tc>
        <w:tc>
          <w:tcPr>
            <w:tcW w:w="1276" w:type="dxa"/>
          </w:tcPr>
          <w:p w:rsidR="009249CD" w:rsidRPr="00C46885" w:rsidRDefault="009249CD" w:rsidP="009249CD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/>
                <w:color w:val="000000" w:themeColor="text1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依審計室建議，參考臺灣圖書館無障礙特殊讀者服務相關規定，新增本條規定。</w:t>
            </w:r>
          </w:p>
        </w:tc>
      </w:tr>
      <w:tr w:rsidR="00C46885" w:rsidRPr="00C46885" w:rsidTr="008219BB">
        <w:trPr>
          <w:trHeight w:val="720"/>
        </w:trPr>
        <w:tc>
          <w:tcPr>
            <w:tcW w:w="699" w:type="dxa"/>
          </w:tcPr>
          <w:p w:rsidR="00B66DCD" w:rsidRPr="00C46885" w:rsidRDefault="00B66DCD" w:rsidP="00E448C6">
            <w:pPr>
              <w:spacing w:line="360" w:lineRule="exact"/>
              <w:ind w:leftChars="-9" w:left="-22" w:rightChars="-45" w:right="-108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第</w:t>
            </w:r>
            <w:r w:rsidRPr="00555997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  <w:lang w:eastAsia="zh-HK"/>
              </w:rPr>
              <w:t>二十</w:t>
            </w:r>
            <w:r w:rsidR="00E8562B" w:rsidRPr="00555997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九</w:t>
            </w:r>
            <w:r w:rsidRPr="00C46885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條</w:t>
            </w:r>
          </w:p>
        </w:tc>
        <w:tc>
          <w:tcPr>
            <w:tcW w:w="4253" w:type="dxa"/>
            <w:gridSpan w:val="2"/>
          </w:tcPr>
          <w:p w:rsidR="00B66DCD" w:rsidRPr="00B9019D" w:rsidRDefault="00B9019D" w:rsidP="00B66DCD">
            <w:pPr>
              <w:widowControl/>
              <w:shd w:val="clear" w:color="auto" w:fill="FFFFFF"/>
              <w:spacing w:line="36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修正為第二十九條，餘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皆同</w:t>
            </w:r>
            <w:r w:rsidR="00A918E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原條文</w:t>
            </w:r>
            <w:proofErr w:type="gramEnd"/>
            <w:r w:rsidR="00A918E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第二十八條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。</w:t>
            </w:r>
          </w:p>
        </w:tc>
        <w:tc>
          <w:tcPr>
            <w:tcW w:w="3969" w:type="dxa"/>
            <w:gridSpan w:val="2"/>
          </w:tcPr>
          <w:p w:rsidR="00B66DCD" w:rsidRPr="00C46885" w:rsidRDefault="00B66DCD" w:rsidP="001022ED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spacing w:line="360" w:lineRule="exact"/>
              <w:ind w:leftChars="0" w:left="1016" w:hanging="1016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4688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本規定未詳盡事宜，由</w:t>
            </w:r>
            <w:proofErr w:type="gramStart"/>
            <w:r w:rsidRPr="00C4688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各館依權責</w:t>
            </w:r>
            <w:proofErr w:type="gramEnd"/>
            <w:r w:rsidRPr="00C4688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  <w:lang w:eastAsia="zh-HK"/>
              </w:rPr>
              <w:t>另為規定或依相關法規辦理。</w:t>
            </w:r>
          </w:p>
        </w:tc>
        <w:tc>
          <w:tcPr>
            <w:tcW w:w="1276" w:type="dxa"/>
          </w:tcPr>
          <w:p w:rsidR="00B66DCD" w:rsidRPr="00C46885" w:rsidRDefault="00B66DCD" w:rsidP="00B66DCD">
            <w:pPr>
              <w:widowControl/>
              <w:shd w:val="clear" w:color="auto" w:fill="FFFFFF"/>
              <w:spacing w:line="360" w:lineRule="exact"/>
              <w:ind w:leftChars="-9" w:left="-2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</w:tbl>
    <w:p w:rsidR="005C3C99" w:rsidRPr="00C46885" w:rsidRDefault="005C3C99" w:rsidP="0038329F">
      <w:pPr>
        <w:spacing w:line="400" w:lineRule="exact"/>
        <w:jc w:val="both"/>
        <w:rPr>
          <w:rFonts w:ascii="標楷體" w:eastAsia="標楷體" w:hAnsi="標楷體"/>
          <w:color w:val="000000" w:themeColor="text1"/>
          <w:szCs w:val="24"/>
        </w:rPr>
      </w:pPr>
    </w:p>
    <w:sectPr w:rsidR="005C3C99" w:rsidRPr="00C46885" w:rsidSect="00067F08">
      <w:footerReference w:type="default" r:id="rId8"/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DA7" w:rsidRDefault="009A2DA7" w:rsidP="000618E3">
      <w:r>
        <w:separator/>
      </w:r>
    </w:p>
  </w:endnote>
  <w:endnote w:type="continuationSeparator" w:id="0">
    <w:p w:rsidR="009A2DA7" w:rsidRDefault="009A2DA7" w:rsidP="0006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FD6" w:rsidRDefault="009A2DA7">
    <w:pPr>
      <w:pStyle w:val="a9"/>
      <w:jc w:val="center"/>
    </w:pPr>
    <w:sdt>
      <w:sdtPr>
        <w:id w:val="-1490249403"/>
        <w:docPartObj>
          <w:docPartGallery w:val="Page Numbers (Bottom of Page)"/>
          <w:docPartUnique/>
        </w:docPartObj>
      </w:sdtPr>
      <w:sdtEndPr/>
      <w:sdtContent>
        <w:r w:rsidR="001A3FD6">
          <w:fldChar w:fldCharType="begin"/>
        </w:r>
        <w:r w:rsidR="001A3FD6">
          <w:instrText>PAGE   \* MERGEFORMAT</w:instrText>
        </w:r>
        <w:r w:rsidR="001A3FD6">
          <w:fldChar w:fldCharType="separate"/>
        </w:r>
        <w:r w:rsidR="006250FC" w:rsidRPr="006250FC">
          <w:rPr>
            <w:noProof/>
            <w:lang w:val="zh-TW"/>
          </w:rPr>
          <w:t>8</w:t>
        </w:r>
        <w:r w:rsidR="001A3FD6">
          <w:fldChar w:fldCharType="end"/>
        </w:r>
      </w:sdtContent>
    </w:sdt>
  </w:p>
  <w:p w:rsidR="001A3FD6" w:rsidRDefault="001A3F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DA7" w:rsidRDefault="009A2DA7" w:rsidP="000618E3">
      <w:r>
        <w:separator/>
      </w:r>
    </w:p>
  </w:footnote>
  <w:footnote w:type="continuationSeparator" w:id="0">
    <w:p w:rsidR="009A2DA7" w:rsidRDefault="009A2DA7" w:rsidP="00061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3DA5"/>
    <w:multiLevelType w:val="hybridMultilevel"/>
    <w:tmpl w:val="33E4FA3C"/>
    <w:lvl w:ilvl="0" w:tplc="41966AD2">
      <w:start w:val="1"/>
      <w:numFmt w:val="taiwaneseCountingThousand"/>
      <w:lvlText w:val="(%1)"/>
      <w:lvlJc w:val="left"/>
      <w:pPr>
        <w:ind w:left="2258" w:hanging="72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498" w:hanging="480"/>
      </w:pPr>
    </w:lvl>
    <w:lvl w:ilvl="2" w:tplc="0409001B" w:tentative="1">
      <w:start w:val="1"/>
      <w:numFmt w:val="lowerRoman"/>
      <w:lvlText w:val="%3."/>
      <w:lvlJc w:val="right"/>
      <w:pPr>
        <w:ind w:left="2978" w:hanging="480"/>
      </w:pPr>
    </w:lvl>
    <w:lvl w:ilvl="3" w:tplc="0409000F" w:tentative="1">
      <w:start w:val="1"/>
      <w:numFmt w:val="decimal"/>
      <w:lvlText w:val="%4."/>
      <w:lvlJc w:val="left"/>
      <w:pPr>
        <w:ind w:left="34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38" w:hanging="480"/>
      </w:pPr>
    </w:lvl>
    <w:lvl w:ilvl="5" w:tplc="0409001B" w:tentative="1">
      <w:start w:val="1"/>
      <w:numFmt w:val="lowerRoman"/>
      <w:lvlText w:val="%6."/>
      <w:lvlJc w:val="right"/>
      <w:pPr>
        <w:ind w:left="4418" w:hanging="480"/>
      </w:pPr>
    </w:lvl>
    <w:lvl w:ilvl="6" w:tplc="0409000F" w:tentative="1">
      <w:start w:val="1"/>
      <w:numFmt w:val="decimal"/>
      <w:lvlText w:val="%7."/>
      <w:lvlJc w:val="left"/>
      <w:pPr>
        <w:ind w:left="48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78" w:hanging="480"/>
      </w:pPr>
    </w:lvl>
    <w:lvl w:ilvl="8" w:tplc="0409001B" w:tentative="1">
      <w:start w:val="1"/>
      <w:numFmt w:val="lowerRoman"/>
      <w:lvlText w:val="%9."/>
      <w:lvlJc w:val="right"/>
      <w:pPr>
        <w:ind w:left="5858" w:hanging="480"/>
      </w:pPr>
    </w:lvl>
  </w:abstractNum>
  <w:abstractNum w:abstractNumId="1" w15:restartNumberingAfterBreak="0">
    <w:nsid w:val="04E9196B"/>
    <w:multiLevelType w:val="hybridMultilevel"/>
    <w:tmpl w:val="BD7A727C"/>
    <w:lvl w:ilvl="0" w:tplc="41966AD2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F43FE0"/>
    <w:multiLevelType w:val="hybridMultilevel"/>
    <w:tmpl w:val="8D4C20CC"/>
    <w:lvl w:ilvl="0" w:tplc="41966AD2">
      <w:start w:val="1"/>
      <w:numFmt w:val="taiwaneseCountingThousand"/>
      <w:lvlText w:val="(%1)"/>
      <w:lvlJc w:val="left"/>
      <w:pPr>
        <w:ind w:left="1570" w:hanging="720"/>
      </w:pPr>
      <w:rPr>
        <w:rFonts w:eastAsia="標楷體" w:hint="eastAsia"/>
        <w:b w:val="0"/>
        <w:i w:val="0"/>
        <w:sz w:val="24"/>
      </w:rPr>
    </w:lvl>
    <w:lvl w:ilvl="1" w:tplc="9F46B3FA">
      <w:start w:val="1"/>
      <w:numFmt w:val="taiwaneseCountingThousand"/>
      <w:lvlText w:val="%2、"/>
      <w:lvlJc w:val="left"/>
      <w:pPr>
        <w:ind w:left="152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3" w15:restartNumberingAfterBreak="0">
    <w:nsid w:val="0C8E47C7"/>
    <w:multiLevelType w:val="hybridMultilevel"/>
    <w:tmpl w:val="46743DC8"/>
    <w:lvl w:ilvl="0" w:tplc="4A62E228">
      <w:start w:val="1"/>
      <w:numFmt w:val="taiwaneseCountingThousand"/>
      <w:lvlText w:val="%1、"/>
      <w:lvlJc w:val="left"/>
      <w:pPr>
        <w:ind w:left="698" w:hanging="720"/>
      </w:pPr>
      <w:rPr>
        <w:rFonts w:hint="default"/>
      </w:rPr>
    </w:lvl>
    <w:lvl w:ilvl="1" w:tplc="99B4003A">
      <w:start w:val="1"/>
      <w:numFmt w:val="decimal"/>
      <w:lvlText w:val="%2、"/>
      <w:lvlJc w:val="left"/>
      <w:pPr>
        <w:ind w:left="81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4" w15:restartNumberingAfterBreak="0">
    <w:nsid w:val="0EFF0E6B"/>
    <w:multiLevelType w:val="hybridMultilevel"/>
    <w:tmpl w:val="82B002B2"/>
    <w:lvl w:ilvl="0" w:tplc="E2764DB8">
      <w:start w:val="1"/>
      <w:numFmt w:val="taiwaneseCountingThousand"/>
      <w:lvlText w:val="(%1)"/>
      <w:lvlJc w:val="left"/>
      <w:pPr>
        <w:ind w:left="1048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326D3C"/>
    <w:multiLevelType w:val="hybridMultilevel"/>
    <w:tmpl w:val="C5E8F990"/>
    <w:lvl w:ilvl="0" w:tplc="41966AD2">
      <w:start w:val="1"/>
      <w:numFmt w:val="taiwaneseCountingThousand"/>
      <w:lvlText w:val="(%1)"/>
      <w:lvlJc w:val="left"/>
      <w:pPr>
        <w:ind w:left="1289" w:hanging="72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A74A44"/>
    <w:multiLevelType w:val="hybridMultilevel"/>
    <w:tmpl w:val="3FF4F300"/>
    <w:lvl w:ilvl="0" w:tplc="0409000F">
      <w:start w:val="1"/>
      <w:numFmt w:val="decimal"/>
      <w:lvlText w:val="%1."/>
      <w:lvlJc w:val="left"/>
      <w:pPr>
        <w:ind w:left="18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3" w:hanging="480"/>
      </w:pPr>
    </w:lvl>
    <w:lvl w:ilvl="2" w:tplc="0409001B" w:tentative="1">
      <w:start w:val="1"/>
      <w:numFmt w:val="lowerRoman"/>
      <w:lvlText w:val="%3."/>
      <w:lvlJc w:val="right"/>
      <w:pPr>
        <w:ind w:left="2763" w:hanging="480"/>
      </w:pPr>
    </w:lvl>
    <w:lvl w:ilvl="3" w:tplc="0409000F" w:tentative="1">
      <w:start w:val="1"/>
      <w:numFmt w:val="decimal"/>
      <w:lvlText w:val="%4."/>
      <w:lvlJc w:val="left"/>
      <w:pPr>
        <w:ind w:left="3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3" w:hanging="480"/>
      </w:pPr>
    </w:lvl>
    <w:lvl w:ilvl="5" w:tplc="0409001B" w:tentative="1">
      <w:start w:val="1"/>
      <w:numFmt w:val="lowerRoman"/>
      <w:lvlText w:val="%6."/>
      <w:lvlJc w:val="right"/>
      <w:pPr>
        <w:ind w:left="4203" w:hanging="480"/>
      </w:pPr>
    </w:lvl>
    <w:lvl w:ilvl="6" w:tplc="0409000F" w:tentative="1">
      <w:start w:val="1"/>
      <w:numFmt w:val="decimal"/>
      <w:lvlText w:val="%7."/>
      <w:lvlJc w:val="left"/>
      <w:pPr>
        <w:ind w:left="4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3" w:hanging="480"/>
      </w:pPr>
    </w:lvl>
    <w:lvl w:ilvl="8" w:tplc="0409001B" w:tentative="1">
      <w:start w:val="1"/>
      <w:numFmt w:val="lowerRoman"/>
      <w:lvlText w:val="%9."/>
      <w:lvlJc w:val="right"/>
      <w:pPr>
        <w:ind w:left="5643" w:hanging="480"/>
      </w:pPr>
    </w:lvl>
  </w:abstractNum>
  <w:abstractNum w:abstractNumId="7" w15:restartNumberingAfterBreak="0">
    <w:nsid w:val="25B13EAE"/>
    <w:multiLevelType w:val="hybridMultilevel"/>
    <w:tmpl w:val="3FF4F300"/>
    <w:lvl w:ilvl="0" w:tplc="0409000F">
      <w:start w:val="1"/>
      <w:numFmt w:val="decimal"/>
      <w:lvlText w:val="%1."/>
      <w:lvlJc w:val="left"/>
      <w:pPr>
        <w:ind w:left="18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3" w:hanging="480"/>
      </w:pPr>
    </w:lvl>
    <w:lvl w:ilvl="2" w:tplc="0409001B" w:tentative="1">
      <w:start w:val="1"/>
      <w:numFmt w:val="lowerRoman"/>
      <w:lvlText w:val="%3."/>
      <w:lvlJc w:val="right"/>
      <w:pPr>
        <w:ind w:left="2763" w:hanging="480"/>
      </w:pPr>
    </w:lvl>
    <w:lvl w:ilvl="3" w:tplc="0409000F" w:tentative="1">
      <w:start w:val="1"/>
      <w:numFmt w:val="decimal"/>
      <w:lvlText w:val="%4."/>
      <w:lvlJc w:val="left"/>
      <w:pPr>
        <w:ind w:left="3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3" w:hanging="480"/>
      </w:pPr>
    </w:lvl>
    <w:lvl w:ilvl="5" w:tplc="0409001B" w:tentative="1">
      <w:start w:val="1"/>
      <w:numFmt w:val="lowerRoman"/>
      <w:lvlText w:val="%6."/>
      <w:lvlJc w:val="right"/>
      <w:pPr>
        <w:ind w:left="4203" w:hanging="480"/>
      </w:pPr>
    </w:lvl>
    <w:lvl w:ilvl="6" w:tplc="0409000F" w:tentative="1">
      <w:start w:val="1"/>
      <w:numFmt w:val="decimal"/>
      <w:lvlText w:val="%7."/>
      <w:lvlJc w:val="left"/>
      <w:pPr>
        <w:ind w:left="4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3" w:hanging="480"/>
      </w:pPr>
    </w:lvl>
    <w:lvl w:ilvl="8" w:tplc="0409001B" w:tentative="1">
      <w:start w:val="1"/>
      <w:numFmt w:val="lowerRoman"/>
      <w:lvlText w:val="%9."/>
      <w:lvlJc w:val="right"/>
      <w:pPr>
        <w:ind w:left="5643" w:hanging="480"/>
      </w:pPr>
    </w:lvl>
  </w:abstractNum>
  <w:abstractNum w:abstractNumId="8" w15:restartNumberingAfterBreak="0">
    <w:nsid w:val="2BE36AF6"/>
    <w:multiLevelType w:val="hybridMultilevel"/>
    <w:tmpl w:val="7046A3B0"/>
    <w:lvl w:ilvl="0" w:tplc="E83C01AC">
      <w:start w:val="1"/>
      <w:numFmt w:val="decim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54C6BCA"/>
    <w:multiLevelType w:val="hybridMultilevel"/>
    <w:tmpl w:val="CCB4C1D6"/>
    <w:lvl w:ilvl="0" w:tplc="41966AD2">
      <w:start w:val="1"/>
      <w:numFmt w:val="taiwaneseCountingThousand"/>
      <w:lvlText w:val="(%1)"/>
      <w:lvlJc w:val="left"/>
      <w:pPr>
        <w:ind w:left="1571" w:hanging="72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F0686D"/>
    <w:multiLevelType w:val="hybridMultilevel"/>
    <w:tmpl w:val="997CB006"/>
    <w:lvl w:ilvl="0" w:tplc="98CE7F36">
      <w:start w:val="1"/>
      <w:numFmt w:val="taiwaneseCountingThousand"/>
      <w:lvlText w:val="%1、"/>
      <w:lvlJc w:val="left"/>
      <w:pPr>
        <w:ind w:left="147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060866"/>
    <w:multiLevelType w:val="hybridMultilevel"/>
    <w:tmpl w:val="33E4FA3C"/>
    <w:lvl w:ilvl="0" w:tplc="41966AD2">
      <w:start w:val="1"/>
      <w:numFmt w:val="taiwaneseCountingThousand"/>
      <w:lvlText w:val="(%1)"/>
      <w:lvlJc w:val="left"/>
      <w:pPr>
        <w:ind w:left="2258" w:hanging="72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498" w:hanging="480"/>
      </w:pPr>
    </w:lvl>
    <w:lvl w:ilvl="2" w:tplc="0409001B" w:tentative="1">
      <w:start w:val="1"/>
      <w:numFmt w:val="lowerRoman"/>
      <w:lvlText w:val="%3."/>
      <w:lvlJc w:val="right"/>
      <w:pPr>
        <w:ind w:left="2978" w:hanging="480"/>
      </w:pPr>
    </w:lvl>
    <w:lvl w:ilvl="3" w:tplc="0409000F" w:tentative="1">
      <w:start w:val="1"/>
      <w:numFmt w:val="decimal"/>
      <w:lvlText w:val="%4."/>
      <w:lvlJc w:val="left"/>
      <w:pPr>
        <w:ind w:left="34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38" w:hanging="480"/>
      </w:pPr>
    </w:lvl>
    <w:lvl w:ilvl="5" w:tplc="0409001B" w:tentative="1">
      <w:start w:val="1"/>
      <w:numFmt w:val="lowerRoman"/>
      <w:lvlText w:val="%6."/>
      <w:lvlJc w:val="right"/>
      <w:pPr>
        <w:ind w:left="4418" w:hanging="480"/>
      </w:pPr>
    </w:lvl>
    <w:lvl w:ilvl="6" w:tplc="0409000F" w:tentative="1">
      <w:start w:val="1"/>
      <w:numFmt w:val="decimal"/>
      <w:lvlText w:val="%7."/>
      <w:lvlJc w:val="left"/>
      <w:pPr>
        <w:ind w:left="48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78" w:hanging="480"/>
      </w:pPr>
    </w:lvl>
    <w:lvl w:ilvl="8" w:tplc="0409001B" w:tentative="1">
      <w:start w:val="1"/>
      <w:numFmt w:val="lowerRoman"/>
      <w:lvlText w:val="%9."/>
      <w:lvlJc w:val="right"/>
      <w:pPr>
        <w:ind w:left="5858" w:hanging="480"/>
      </w:pPr>
    </w:lvl>
  </w:abstractNum>
  <w:abstractNum w:abstractNumId="12" w15:restartNumberingAfterBreak="0">
    <w:nsid w:val="529A1D59"/>
    <w:multiLevelType w:val="hybridMultilevel"/>
    <w:tmpl w:val="24D42FA4"/>
    <w:lvl w:ilvl="0" w:tplc="B39AAC36">
      <w:start w:val="1"/>
      <w:numFmt w:val="taiwaneseCountingThousand"/>
      <w:lvlText w:val="(%1)"/>
      <w:lvlJc w:val="left"/>
      <w:pPr>
        <w:ind w:left="1048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3" w15:restartNumberingAfterBreak="0">
    <w:nsid w:val="6005603D"/>
    <w:multiLevelType w:val="hybridMultilevel"/>
    <w:tmpl w:val="7F461E02"/>
    <w:lvl w:ilvl="0" w:tplc="41966AD2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FA2C38"/>
    <w:multiLevelType w:val="hybridMultilevel"/>
    <w:tmpl w:val="CCB4C1D6"/>
    <w:lvl w:ilvl="0" w:tplc="41966AD2">
      <w:start w:val="1"/>
      <w:numFmt w:val="taiwaneseCountingThousand"/>
      <w:lvlText w:val="(%1)"/>
      <w:lvlJc w:val="left"/>
      <w:pPr>
        <w:ind w:left="1571" w:hanging="72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5"/>
  </w:num>
  <w:num w:numId="5">
    <w:abstractNumId w:val="1"/>
  </w:num>
  <w:num w:numId="6">
    <w:abstractNumId w:val="13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  <w:num w:numId="11">
    <w:abstractNumId w:val="12"/>
  </w:num>
  <w:num w:numId="12">
    <w:abstractNumId w:val="14"/>
  </w:num>
  <w:num w:numId="13">
    <w:abstractNumId w:val="7"/>
  </w:num>
  <w:num w:numId="14">
    <w:abstractNumId w:val="8"/>
  </w:num>
  <w:num w:numId="1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A27"/>
    <w:rsid w:val="00012BED"/>
    <w:rsid w:val="00032578"/>
    <w:rsid w:val="00041D33"/>
    <w:rsid w:val="00045D40"/>
    <w:rsid w:val="00047087"/>
    <w:rsid w:val="00052EE6"/>
    <w:rsid w:val="00054E87"/>
    <w:rsid w:val="00055380"/>
    <w:rsid w:val="00056177"/>
    <w:rsid w:val="000618E3"/>
    <w:rsid w:val="00063C2F"/>
    <w:rsid w:val="00067F08"/>
    <w:rsid w:val="00077F38"/>
    <w:rsid w:val="00086B0F"/>
    <w:rsid w:val="000B05F8"/>
    <w:rsid w:val="000B3FBB"/>
    <w:rsid w:val="000C27D8"/>
    <w:rsid w:val="000D191B"/>
    <w:rsid w:val="000D1AAC"/>
    <w:rsid w:val="000D2639"/>
    <w:rsid w:val="000E0D29"/>
    <w:rsid w:val="000F14AB"/>
    <w:rsid w:val="000F2C20"/>
    <w:rsid w:val="000F37E9"/>
    <w:rsid w:val="000F71D6"/>
    <w:rsid w:val="001022ED"/>
    <w:rsid w:val="001140C7"/>
    <w:rsid w:val="0011711B"/>
    <w:rsid w:val="00120A50"/>
    <w:rsid w:val="001254FB"/>
    <w:rsid w:val="00131438"/>
    <w:rsid w:val="00132020"/>
    <w:rsid w:val="00140DC5"/>
    <w:rsid w:val="001419FC"/>
    <w:rsid w:val="001539BB"/>
    <w:rsid w:val="00161EAC"/>
    <w:rsid w:val="00162382"/>
    <w:rsid w:val="00163340"/>
    <w:rsid w:val="001656DC"/>
    <w:rsid w:val="00170D7F"/>
    <w:rsid w:val="001714AF"/>
    <w:rsid w:val="0017487A"/>
    <w:rsid w:val="00176ACE"/>
    <w:rsid w:val="00184FF6"/>
    <w:rsid w:val="00193C48"/>
    <w:rsid w:val="00196046"/>
    <w:rsid w:val="001975BE"/>
    <w:rsid w:val="001A3FD6"/>
    <w:rsid w:val="001B10CE"/>
    <w:rsid w:val="001B498F"/>
    <w:rsid w:val="001C03A3"/>
    <w:rsid w:val="001C2FE5"/>
    <w:rsid w:val="001C7498"/>
    <w:rsid w:val="001F5465"/>
    <w:rsid w:val="00201B1F"/>
    <w:rsid w:val="00204CAE"/>
    <w:rsid w:val="00211B9C"/>
    <w:rsid w:val="0022663B"/>
    <w:rsid w:val="0023547A"/>
    <w:rsid w:val="0025253C"/>
    <w:rsid w:val="00252A49"/>
    <w:rsid w:val="0025552A"/>
    <w:rsid w:val="00261728"/>
    <w:rsid w:val="00261B77"/>
    <w:rsid w:val="00266E44"/>
    <w:rsid w:val="00270A54"/>
    <w:rsid w:val="00272E23"/>
    <w:rsid w:val="0028126F"/>
    <w:rsid w:val="002821D1"/>
    <w:rsid w:val="00282C1D"/>
    <w:rsid w:val="002A003E"/>
    <w:rsid w:val="002B6ACE"/>
    <w:rsid w:val="002C1885"/>
    <w:rsid w:val="002C1FAE"/>
    <w:rsid w:val="002D3F8B"/>
    <w:rsid w:val="002E051A"/>
    <w:rsid w:val="002E602C"/>
    <w:rsid w:val="0030166F"/>
    <w:rsid w:val="003106B3"/>
    <w:rsid w:val="00314F0F"/>
    <w:rsid w:val="00321C3D"/>
    <w:rsid w:val="00323B2D"/>
    <w:rsid w:val="00326D24"/>
    <w:rsid w:val="0033017D"/>
    <w:rsid w:val="003325F8"/>
    <w:rsid w:val="00337751"/>
    <w:rsid w:val="00344DDC"/>
    <w:rsid w:val="00346D0E"/>
    <w:rsid w:val="003518BB"/>
    <w:rsid w:val="00354437"/>
    <w:rsid w:val="003807E6"/>
    <w:rsid w:val="00381D19"/>
    <w:rsid w:val="0038329F"/>
    <w:rsid w:val="003853D5"/>
    <w:rsid w:val="00386BC6"/>
    <w:rsid w:val="00391F68"/>
    <w:rsid w:val="00392A50"/>
    <w:rsid w:val="003B2891"/>
    <w:rsid w:val="003B4BB0"/>
    <w:rsid w:val="003B5A05"/>
    <w:rsid w:val="003B7241"/>
    <w:rsid w:val="003C3599"/>
    <w:rsid w:val="003C48E6"/>
    <w:rsid w:val="003C5625"/>
    <w:rsid w:val="003C58C0"/>
    <w:rsid w:val="003C5C27"/>
    <w:rsid w:val="003C6DF5"/>
    <w:rsid w:val="003D032F"/>
    <w:rsid w:val="003E003E"/>
    <w:rsid w:val="003E5191"/>
    <w:rsid w:val="003E5D60"/>
    <w:rsid w:val="003F13AB"/>
    <w:rsid w:val="003F31C9"/>
    <w:rsid w:val="003F4D83"/>
    <w:rsid w:val="00400C52"/>
    <w:rsid w:val="004045D1"/>
    <w:rsid w:val="0040797F"/>
    <w:rsid w:val="004107E9"/>
    <w:rsid w:val="004146D2"/>
    <w:rsid w:val="00416FE9"/>
    <w:rsid w:val="00417237"/>
    <w:rsid w:val="00417C0F"/>
    <w:rsid w:val="00424B7D"/>
    <w:rsid w:val="004267F6"/>
    <w:rsid w:val="00434377"/>
    <w:rsid w:val="00442F9F"/>
    <w:rsid w:val="00450F73"/>
    <w:rsid w:val="00452E46"/>
    <w:rsid w:val="00456339"/>
    <w:rsid w:val="00456C4A"/>
    <w:rsid w:val="00462464"/>
    <w:rsid w:val="00464499"/>
    <w:rsid w:val="00464B77"/>
    <w:rsid w:val="00466202"/>
    <w:rsid w:val="00472150"/>
    <w:rsid w:val="00473B65"/>
    <w:rsid w:val="00476A86"/>
    <w:rsid w:val="0048530E"/>
    <w:rsid w:val="00495CCE"/>
    <w:rsid w:val="004D00CA"/>
    <w:rsid w:val="004D2A68"/>
    <w:rsid w:val="004D59BA"/>
    <w:rsid w:val="004D71CC"/>
    <w:rsid w:val="004F5A42"/>
    <w:rsid w:val="00501BD3"/>
    <w:rsid w:val="0051028F"/>
    <w:rsid w:val="0051490F"/>
    <w:rsid w:val="00516C67"/>
    <w:rsid w:val="00517C71"/>
    <w:rsid w:val="00521592"/>
    <w:rsid w:val="00522B2E"/>
    <w:rsid w:val="0053697C"/>
    <w:rsid w:val="00542FFA"/>
    <w:rsid w:val="00543136"/>
    <w:rsid w:val="0054396F"/>
    <w:rsid w:val="00544A20"/>
    <w:rsid w:val="00551791"/>
    <w:rsid w:val="005525F7"/>
    <w:rsid w:val="00555997"/>
    <w:rsid w:val="00555EAF"/>
    <w:rsid w:val="00556D06"/>
    <w:rsid w:val="00560841"/>
    <w:rsid w:val="00564996"/>
    <w:rsid w:val="005661D0"/>
    <w:rsid w:val="00573A49"/>
    <w:rsid w:val="00574FD0"/>
    <w:rsid w:val="00585702"/>
    <w:rsid w:val="005932E3"/>
    <w:rsid w:val="005A7CCF"/>
    <w:rsid w:val="005B16C6"/>
    <w:rsid w:val="005B616E"/>
    <w:rsid w:val="005C3C99"/>
    <w:rsid w:val="005C3DC8"/>
    <w:rsid w:val="005C49FA"/>
    <w:rsid w:val="005C4CD0"/>
    <w:rsid w:val="005E12BB"/>
    <w:rsid w:val="005E48A7"/>
    <w:rsid w:val="005E5186"/>
    <w:rsid w:val="005E7385"/>
    <w:rsid w:val="006021BD"/>
    <w:rsid w:val="00617A18"/>
    <w:rsid w:val="006250FC"/>
    <w:rsid w:val="00632FBC"/>
    <w:rsid w:val="006342DA"/>
    <w:rsid w:val="00637A37"/>
    <w:rsid w:val="00673328"/>
    <w:rsid w:val="00682D6C"/>
    <w:rsid w:val="006A34FF"/>
    <w:rsid w:val="006B1803"/>
    <w:rsid w:val="006B537D"/>
    <w:rsid w:val="006C3992"/>
    <w:rsid w:val="006C592F"/>
    <w:rsid w:val="006D61D6"/>
    <w:rsid w:val="006E1381"/>
    <w:rsid w:val="006E2CCA"/>
    <w:rsid w:val="006F3ABE"/>
    <w:rsid w:val="006F7022"/>
    <w:rsid w:val="0070360E"/>
    <w:rsid w:val="00707A61"/>
    <w:rsid w:val="007159D0"/>
    <w:rsid w:val="00716922"/>
    <w:rsid w:val="00717569"/>
    <w:rsid w:val="0073009B"/>
    <w:rsid w:val="0074007E"/>
    <w:rsid w:val="00740814"/>
    <w:rsid w:val="007665C6"/>
    <w:rsid w:val="00771DE9"/>
    <w:rsid w:val="00773913"/>
    <w:rsid w:val="00773DEF"/>
    <w:rsid w:val="0077583D"/>
    <w:rsid w:val="007855E6"/>
    <w:rsid w:val="00791434"/>
    <w:rsid w:val="00792646"/>
    <w:rsid w:val="00793606"/>
    <w:rsid w:val="00793B6C"/>
    <w:rsid w:val="007A2FEC"/>
    <w:rsid w:val="007A56EE"/>
    <w:rsid w:val="007A7BC7"/>
    <w:rsid w:val="007B5EB9"/>
    <w:rsid w:val="007C5E49"/>
    <w:rsid w:val="007D6495"/>
    <w:rsid w:val="007D7747"/>
    <w:rsid w:val="007E1D2B"/>
    <w:rsid w:val="007F6AAC"/>
    <w:rsid w:val="008006D3"/>
    <w:rsid w:val="00806A40"/>
    <w:rsid w:val="0081157D"/>
    <w:rsid w:val="008219BB"/>
    <w:rsid w:val="00832F53"/>
    <w:rsid w:val="00837718"/>
    <w:rsid w:val="00846070"/>
    <w:rsid w:val="00862731"/>
    <w:rsid w:val="008730C0"/>
    <w:rsid w:val="00876094"/>
    <w:rsid w:val="0088377C"/>
    <w:rsid w:val="0088649F"/>
    <w:rsid w:val="00897167"/>
    <w:rsid w:val="008C502F"/>
    <w:rsid w:val="008D1F21"/>
    <w:rsid w:val="008E595E"/>
    <w:rsid w:val="008E5D76"/>
    <w:rsid w:val="008E6A27"/>
    <w:rsid w:val="009127ED"/>
    <w:rsid w:val="00914022"/>
    <w:rsid w:val="009166C2"/>
    <w:rsid w:val="009176B8"/>
    <w:rsid w:val="00922D20"/>
    <w:rsid w:val="00923705"/>
    <w:rsid w:val="009249CD"/>
    <w:rsid w:val="00942100"/>
    <w:rsid w:val="00945F10"/>
    <w:rsid w:val="00947F59"/>
    <w:rsid w:val="00950CDA"/>
    <w:rsid w:val="00956FDB"/>
    <w:rsid w:val="00962DF7"/>
    <w:rsid w:val="00965172"/>
    <w:rsid w:val="00973B38"/>
    <w:rsid w:val="0098644F"/>
    <w:rsid w:val="00992224"/>
    <w:rsid w:val="009A0898"/>
    <w:rsid w:val="009A2DA7"/>
    <w:rsid w:val="009A3D59"/>
    <w:rsid w:val="009A4AD0"/>
    <w:rsid w:val="009B6748"/>
    <w:rsid w:val="009D2D6D"/>
    <w:rsid w:val="009E5D8D"/>
    <w:rsid w:val="009F00BB"/>
    <w:rsid w:val="009F726A"/>
    <w:rsid w:val="00A01FBC"/>
    <w:rsid w:val="00A041D4"/>
    <w:rsid w:val="00A060F3"/>
    <w:rsid w:val="00A12204"/>
    <w:rsid w:val="00A149DE"/>
    <w:rsid w:val="00A1738C"/>
    <w:rsid w:val="00A364EC"/>
    <w:rsid w:val="00A5191A"/>
    <w:rsid w:val="00A55386"/>
    <w:rsid w:val="00A710A8"/>
    <w:rsid w:val="00A7273D"/>
    <w:rsid w:val="00A85486"/>
    <w:rsid w:val="00A918E1"/>
    <w:rsid w:val="00AA0BDC"/>
    <w:rsid w:val="00AA426F"/>
    <w:rsid w:val="00AB14CC"/>
    <w:rsid w:val="00AB1CA0"/>
    <w:rsid w:val="00AB7E8B"/>
    <w:rsid w:val="00AD7CEC"/>
    <w:rsid w:val="00AD7D3E"/>
    <w:rsid w:val="00AF1A66"/>
    <w:rsid w:val="00AF4CB1"/>
    <w:rsid w:val="00AF6E40"/>
    <w:rsid w:val="00B07E9C"/>
    <w:rsid w:val="00B10A94"/>
    <w:rsid w:val="00B242E0"/>
    <w:rsid w:val="00B255AF"/>
    <w:rsid w:val="00B3087F"/>
    <w:rsid w:val="00B3362C"/>
    <w:rsid w:val="00B35DB0"/>
    <w:rsid w:val="00B537C9"/>
    <w:rsid w:val="00B554B2"/>
    <w:rsid w:val="00B563CF"/>
    <w:rsid w:val="00B66DCD"/>
    <w:rsid w:val="00B8157D"/>
    <w:rsid w:val="00B879FA"/>
    <w:rsid w:val="00B9019D"/>
    <w:rsid w:val="00B94010"/>
    <w:rsid w:val="00BA510B"/>
    <w:rsid w:val="00BA58A6"/>
    <w:rsid w:val="00BB2FCC"/>
    <w:rsid w:val="00BB533E"/>
    <w:rsid w:val="00BC5994"/>
    <w:rsid w:val="00BD3F5B"/>
    <w:rsid w:val="00BD5C19"/>
    <w:rsid w:val="00BE207D"/>
    <w:rsid w:val="00BE29F1"/>
    <w:rsid w:val="00BE49CA"/>
    <w:rsid w:val="00BE6DA5"/>
    <w:rsid w:val="00BF08A2"/>
    <w:rsid w:val="00BF1487"/>
    <w:rsid w:val="00BF18EE"/>
    <w:rsid w:val="00BF46E8"/>
    <w:rsid w:val="00C032D6"/>
    <w:rsid w:val="00C03E0E"/>
    <w:rsid w:val="00C05885"/>
    <w:rsid w:val="00C16917"/>
    <w:rsid w:val="00C169AA"/>
    <w:rsid w:val="00C23750"/>
    <w:rsid w:val="00C30416"/>
    <w:rsid w:val="00C334F8"/>
    <w:rsid w:val="00C41B67"/>
    <w:rsid w:val="00C46885"/>
    <w:rsid w:val="00C47B2A"/>
    <w:rsid w:val="00C50B2F"/>
    <w:rsid w:val="00C52948"/>
    <w:rsid w:val="00C618D1"/>
    <w:rsid w:val="00C73C0E"/>
    <w:rsid w:val="00C871F7"/>
    <w:rsid w:val="00CA0BFF"/>
    <w:rsid w:val="00CB2965"/>
    <w:rsid w:val="00CC606A"/>
    <w:rsid w:val="00CD38A0"/>
    <w:rsid w:val="00CD5398"/>
    <w:rsid w:val="00CD7523"/>
    <w:rsid w:val="00CE454F"/>
    <w:rsid w:val="00CE593E"/>
    <w:rsid w:val="00CF0289"/>
    <w:rsid w:val="00CF20EB"/>
    <w:rsid w:val="00D009DE"/>
    <w:rsid w:val="00D0474E"/>
    <w:rsid w:val="00D0683B"/>
    <w:rsid w:val="00D11802"/>
    <w:rsid w:val="00D16E1E"/>
    <w:rsid w:val="00D374D6"/>
    <w:rsid w:val="00D37542"/>
    <w:rsid w:val="00D40AA8"/>
    <w:rsid w:val="00D4372B"/>
    <w:rsid w:val="00D52C88"/>
    <w:rsid w:val="00D5433F"/>
    <w:rsid w:val="00D65ECD"/>
    <w:rsid w:val="00D67829"/>
    <w:rsid w:val="00D7222D"/>
    <w:rsid w:val="00D82CF5"/>
    <w:rsid w:val="00D8685E"/>
    <w:rsid w:val="00D91ECB"/>
    <w:rsid w:val="00D93086"/>
    <w:rsid w:val="00D949BE"/>
    <w:rsid w:val="00DA036E"/>
    <w:rsid w:val="00DB2080"/>
    <w:rsid w:val="00DC6A9E"/>
    <w:rsid w:val="00DC70C2"/>
    <w:rsid w:val="00DE2E51"/>
    <w:rsid w:val="00DF13CD"/>
    <w:rsid w:val="00DF6182"/>
    <w:rsid w:val="00DF6256"/>
    <w:rsid w:val="00E06692"/>
    <w:rsid w:val="00E07519"/>
    <w:rsid w:val="00E15C4B"/>
    <w:rsid w:val="00E16219"/>
    <w:rsid w:val="00E1642D"/>
    <w:rsid w:val="00E17175"/>
    <w:rsid w:val="00E246A4"/>
    <w:rsid w:val="00E24D43"/>
    <w:rsid w:val="00E251C3"/>
    <w:rsid w:val="00E3115A"/>
    <w:rsid w:val="00E448C6"/>
    <w:rsid w:val="00E54B9D"/>
    <w:rsid w:val="00E61663"/>
    <w:rsid w:val="00E8562B"/>
    <w:rsid w:val="00E91938"/>
    <w:rsid w:val="00E91E07"/>
    <w:rsid w:val="00E94564"/>
    <w:rsid w:val="00EB0884"/>
    <w:rsid w:val="00EB3534"/>
    <w:rsid w:val="00EB5A38"/>
    <w:rsid w:val="00EB649E"/>
    <w:rsid w:val="00EC0F6E"/>
    <w:rsid w:val="00EE00F0"/>
    <w:rsid w:val="00EE6744"/>
    <w:rsid w:val="00F07F4E"/>
    <w:rsid w:val="00F34AE3"/>
    <w:rsid w:val="00F34D8F"/>
    <w:rsid w:val="00F44DF0"/>
    <w:rsid w:val="00F46879"/>
    <w:rsid w:val="00F52CFD"/>
    <w:rsid w:val="00F558D8"/>
    <w:rsid w:val="00F57752"/>
    <w:rsid w:val="00F5799E"/>
    <w:rsid w:val="00F71F95"/>
    <w:rsid w:val="00F7204F"/>
    <w:rsid w:val="00F7441C"/>
    <w:rsid w:val="00F84396"/>
    <w:rsid w:val="00F96FEB"/>
    <w:rsid w:val="00F97718"/>
    <w:rsid w:val="00FA4FEC"/>
    <w:rsid w:val="00FB33AB"/>
    <w:rsid w:val="00FB4226"/>
    <w:rsid w:val="00FC1BE5"/>
    <w:rsid w:val="00FC2E7A"/>
    <w:rsid w:val="00FC4476"/>
    <w:rsid w:val="00FE2C9E"/>
    <w:rsid w:val="00FF5A3F"/>
    <w:rsid w:val="00FF6894"/>
    <w:rsid w:val="00FF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46CD5E-99AE-4D09-B8D5-7014DD5D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2E7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AB7E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B7E8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618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618E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618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618E3"/>
    <w:rPr>
      <w:sz w:val="20"/>
      <w:szCs w:val="20"/>
    </w:rPr>
  </w:style>
  <w:style w:type="character" w:styleId="ab">
    <w:name w:val="Hyperlink"/>
    <w:basedOn w:val="a0"/>
    <w:uiPriority w:val="99"/>
    <w:unhideWhenUsed/>
    <w:rsid w:val="00573A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5923C334-6221-489B-8268-6589771E0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8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Administrator</cp:lastModifiedBy>
  <cp:revision>104</cp:revision>
  <cp:lastPrinted>2021-08-06T08:37:00Z</cp:lastPrinted>
  <dcterms:created xsi:type="dcterms:W3CDTF">2021-08-03T07:21:00Z</dcterms:created>
  <dcterms:modified xsi:type="dcterms:W3CDTF">2021-08-23T06:26:00Z</dcterms:modified>
</cp:coreProperties>
</file>