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191" w:rsidRPr="00050B13" w:rsidRDefault="00075191" w:rsidP="00075191">
      <w:pPr>
        <w:tabs>
          <w:tab w:val="left" w:pos="567"/>
        </w:tabs>
        <w:adjustRightInd w:val="0"/>
        <w:snapToGrid w:val="0"/>
        <w:jc w:val="center"/>
        <w:outlineLvl w:val="0"/>
        <w:rPr>
          <w:rFonts w:ascii="標楷體" w:eastAsia="標楷體" w:hAnsi="標楷體"/>
          <w:b/>
          <w:sz w:val="40"/>
          <w:szCs w:val="40"/>
        </w:rPr>
      </w:pPr>
      <w:bookmarkStart w:id="0" w:name="_Toc115245679"/>
      <w:r w:rsidRPr="00050B13">
        <w:rPr>
          <w:rFonts w:ascii="標楷體" w:eastAsia="標楷體" w:hAnsi="標楷體" w:hint="eastAsia"/>
          <w:b/>
          <w:sz w:val="40"/>
          <w:szCs w:val="40"/>
        </w:rPr>
        <w:t>文化部門11</w:t>
      </w:r>
      <w:r w:rsidRPr="00050B13">
        <w:rPr>
          <w:rFonts w:ascii="標楷體" w:eastAsia="標楷體" w:hAnsi="標楷體"/>
          <w:b/>
          <w:sz w:val="40"/>
          <w:szCs w:val="40"/>
        </w:rPr>
        <w:t>2</w:t>
      </w:r>
      <w:r w:rsidRPr="00050B13">
        <w:rPr>
          <w:rFonts w:ascii="標楷體" w:eastAsia="標楷體" w:hAnsi="標楷體" w:hint="eastAsia"/>
          <w:b/>
          <w:sz w:val="40"/>
          <w:szCs w:val="40"/>
        </w:rPr>
        <w:t>年度施政計畫草案</w:t>
      </w:r>
      <w:bookmarkEnd w:id="0"/>
    </w:p>
    <w:p w:rsidR="00075191" w:rsidRPr="00050B13" w:rsidRDefault="00075191" w:rsidP="00075191">
      <w:pPr>
        <w:adjustRightInd w:val="0"/>
        <w:snapToGrid w:val="0"/>
        <w:rPr>
          <w:rFonts w:ascii="標楷體" w:eastAsia="標楷體" w:hAnsi="標楷體"/>
          <w:b/>
          <w:sz w:val="32"/>
          <w:szCs w:val="28"/>
        </w:rPr>
      </w:pPr>
      <w:r w:rsidRPr="00050B13">
        <w:rPr>
          <w:rFonts w:ascii="標楷體" w:eastAsia="標楷體" w:hAnsi="標楷體" w:hint="eastAsia"/>
          <w:b/>
          <w:sz w:val="32"/>
          <w:szCs w:val="28"/>
        </w:rPr>
        <w:t>壹、施政目標</w:t>
      </w:r>
    </w:p>
    <w:p w:rsidR="00075191" w:rsidRPr="00050B13" w:rsidRDefault="00075191" w:rsidP="00075191">
      <w:pPr>
        <w:pStyle w:val="a3"/>
        <w:numPr>
          <w:ilvl w:val="0"/>
          <w:numId w:val="2"/>
        </w:numPr>
        <w:tabs>
          <w:tab w:val="left" w:pos="567"/>
        </w:tabs>
        <w:ind w:left="1047" w:hanging="567"/>
        <w:jc w:val="both"/>
        <w:rPr>
          <w:rFonts w:ascii="標楷體" w:eastAsia="標楷體" w:hAnsi="標楷體"/>
          <w:szCs w:val="24"/>
        </w:rPr>
      </w:pPr>
      <w:r w:rsidRPr="00050B13">
        <w:rPr>
          <w:rFonts w:ascii="標楷體" w:eastAsia="標楷體" w:hAnsi="標楷體" w:hint="eastAsia"/>
          <w:szCs w:val="24"/>
        </w:rPr>
        <w:t>透過辦理表演藝術、視覺藝術徵件方式，邀請國內具知名表演藝術團隊、藝術家等展演方</w:t>
      </w:r>
      <w:r w:rsidRPr="00050B13">
        <w:rPr>
          <w:rFonts w:ascii="標楷體" w:eastAsia="標楷體" w:hAnsi="標楷體"/>
          <w:szCs w:val="24"/>
        </w:rPr>
        <w:t>式</w:t>
      </w:r>
      <w:r w:rsidRPr="00050B13">
        <w:rPr>
          <w:rFonts w:ascii="標楷體" w:eastAsia="標楷體" w:hAnsi="標楷體" w:hint="eastAsia"/>
          <w:szCs w:val="24"/>
        </w:rPr>
        <w:t>，吸引在地居民及觀光客體驗藝文饗宴、提升金門觀光遊玩體驗，並透過交流、互訪，讓藝術創作者能有具體的美感傳遞及分享，為金門藝術發展，扶植培育在地藝術人才，開創未來更大的契機與願景。</w:t>
      </w:r>
    </w:p>
    <w:p w:rsidR="00075191" w:rsidRPr="00050B13" w:rsidRDefault="00075191" w:rsidP="00075191">
      <w:pPr>
        <w:pStyle w:val="a3"/>
        <w:numPr>
          <w:ilvl w:val="0"/>
          <w:numId w:val="2"/>
        </w:numPr>
        <w:tabs>
          <w:tab w:val="left" w:pos="567"/>
        </w:tabs>
        <w:ind w:left="1047" w:hanging="567"/>
        <w:jc w:val="both"/>
        <w:rPr>
          <w:rFonts w:ascii="標楷體" w:eastAsia="標楷體" w:hAnsi="標楷體"/>
          <w:szCs w:val="24"/>
        </w:rPr>
      </w:pPr>
      <w:r w:rsidRPr="00050B13">
        <w:rPr>
          <w:rFonts w:ascii="標楷體" w:eastAsia="標楷體" w:hAnsi="標楷體" w:hint="eastAsia"/>
          <w:szCs w:val="24"/>
        </w:rPr>
        <w:t>元宵燈節，以「策展」形式規劃，運用主題式「故事」情節進行創作布展，串聯所有花燈作品，觀者進入會場後情緒隨著各式作品高低起伏，彷彿閱讀一本精彩的童話故事。</w:t>
      </w:r>
    </w:p>
    <w:p w:rsidR="00075191" w:rsidRPr="00050B13" w:rsidRDefault="00075191" w:rsidP="00075191">
      <w:pPr>
        <w:pStyle w:val="a3"/>
        <w:numPr>
          <w:ilvl w:val="0"/>
          <w:numId w:val="2"/>
        </w:numPr>
        <w:tabs>
          <w:tab w:val="left" w:pos="567"/>
        </w:tabs>
        <w:ind w:left="1047" w:hanging="567"/>
        <w:jc w:val="both"/>
        <w:rPr>
          <w:rFonts w:ascii="標楷體" w:eastAsia="標楷體" w:hAnsi="標楷體"/>
          <w:szCs w:val="24"/>
        </w:rPr>
      </w:pPr>
      <w:r w:rsidRPr="00050B13">
        <w:rPr>
          <w:rFonts w:ascii="標楷體" w:eastAsia="標楷體" w:hAnsi="標楷體" w:hint="eastAsia"/>
          <w:szCs w:val="24"/>
        </w:rPr>
        <w:t>經營社區營造，進行社區資源調查，和社區居民的溝通討論，藉由工作坊、居民大會以及社區人才培力等方式，達成發展共識並逐步推動社區發展。</w:t>
      </w:r>
    </w:p>
    <w:p w:rsidR="00075191" w:rsidRPr="00050B13" w:rsidRDefault="00075191" w:rsidP="00075191">
      <w:pPr>
        <w:pStyle w:val="a3"/>
        <w:numPr>
          <w:ilvl w:val="0"/>
          <w:numId w:val="2"/>
        </w:numPr>
        <w:tabs>
          <w:tab w:val="left" w:pos="567"/>
        </w:tabs>
        <w:ind w:left="1047" w:hanging="567"/>
        <w:jc w:val="both"/>
        <w:rPr>
          <w:rFonts w:ascii="標楷體" w:eastAsia="標楷體" w:hAnsi="標楷體"/>
          <w:szCs w:val="24"/>
        </w:rPr>
      </w:pPr>
      <w:r w:rsidRPr="00050B13">
        <w:rPr>
          <w:rFonts w:ascii="標楷體" w:eastAsia="標楷體" w:hAnsi="標楷體" w:hint="eastAsia"/>
          <w:szCs w:val="24"/>
        </w:rPr>
        <w:t>辦理文化創意產業發展計畫，提供文創業者實務輔導與業師諮詢服務，協助文創事業檢視產品構想及後續市場發展的可行性；輔導文創產業創新育成，辦理相關營運管理、政府資源輔導、品牌行銷、市場通路及跨界跨業媒合等文創行銷課程。</w:t>
      </w:r>
    </w:p>
    <w:p w:rsidR="00075191" w:rsidRPr="00050B13" w:rsidRDefault="00075191" w:rsidP="00075191">
      <w:pPr>
        <w:pStyle w:val="a3"/>
        <w:numPr>
          <w:ilvl w:val="0"/>
          <w:numId w:val="2"/>
        </w:numPr>
        <w:tabs>
          <w:tab w:val="left" w:pos="567"/>
        </w:tabs>
        <w:ind w:left="1047" w:hanging="567"/>
        <w:jc w:val="both"/>
        <w:rPr>
          <w:rFonts w:ascii="標楷體" w:eastAsia="標楷體" w:hAnsi="標楷體"/>
          <w:szCs w:val="24"/>
        </w:rPr>
      </w:pPr>
      <w:r w:rsidRPr="00050B13">
        <w:rPr>
          <w:rFonts w:ascii="標楷體" w:eastAsia="標楷體" w:hAnsi="標楷體" w:hint="eastAsia"/>
          <w:szCs w:val="24"/>
        </w:rPr>
        <w:t>籌辦圖書出版業務，推廣金門鄉土文化，強化金門文化行銷，記錄在地故事，鼓勵文學創作。</w:t>
      </w:r>
    </w:p>
    <w:p w:rsidR="00075191" w:rsidRPr="00050B13" w:rsidRDefault="00075191" w:rsidP="00075191">
      <w:pPr>
        <w:pStyle w:val="a3"/>
        <w:numPr>
          <w:ilvl w:val="0"/>
          <w:numId w:val="2"/>
        </w:numPr>
        <w:tabs>
          <w:tab w:val="left" w:pos="567"/>
        </w:tabs>
        <w:ind w:left="1047" w:hanging="567"/>
        <w:jc w:val="both"/>
        <w:rPr>
          <w:rFonts w:ascii="標楷體" w:eastAsia="標楷體" w:hAnsi="標楷體"/>
          <w:szCs w:val="24"/>
        </w:rPr>
      </w:pPr>
      <w:r w:rsidRPr="00050B13">
        <w:rPr>
          <w:rFonts w:ascii="標楷體" w:eastAsia="標楷體" w:hAnsi="標楷體" w:hint="eastAsia"/>
          <w:szCs w:val="24"/>
        </w:rPr>
        <w:t>規劃建構中心圖書館暨總分館體制，整合各鄉鎮資源，提升館員專業知能。</w:t>
      </w:r>
    </w:p>
    <w:p w:rsidR="00075191" w:rsidRPr="00050B13" w:rsidRDefault="00075191" w:rsidP="00075191">
      <w:pPr>
        <w:pStyle w:val="a3"/>
        <w:numPr>
          <w:ilvl w:val="0"/>
          <w:numId w:val="2"/>
        </w:numPr>
        <w:tabs>
          <w:tab w:val="left" w:pos="567"/>
        </w:tabs>
        <w:ind w:left="1047" w:hanging="567"/>
        <w:jc w:val="both"/>
        <w:rPr>
          <w:rFonts w:ascii="標楷體" w:eastAsia="標楷體" w:hAnsi="標楷體"/>
          <w:szCs w:val="24"/>
        </w:rPr>
      </w:pPr>
      <w:r w:rsidRPr="00050B13">
        <w:rPr>
          <w:rFonts w:ascii="標楷體" w:eastAsia="標楷體" w:hAnsi="標楷體" w:hint="eastAsia"/>
          <w:szCs w:val="24"/>
        </w:rPr>
        <w:t>結合智慧化服務，健全金門縣公共圖書館組織發展。</w:t>
      </w:r>
    </w:p>
    <w:p w:rsidR="00075191" w:rsidRPr="00050B13" w:rsidRDefault="00075191" w:rsidP="00075191">
      <w:pPr>
        <w:pStyle w:val="a3"/>
        <w:numPr>
          <w:ilvl w:val="0"/>
          <w:numId w:val="2"/>
        </w:numPr>
        <w:tabs>
          <w:tab w:val="left" w:pos="567"/>
        </w:tabs>
        <w:ind w:left="1047" w:hanging="567"/>
        <w:jc w:val="both"/>
        <w:rPr>
          <w:rFonts w:ascii="標楷體" w:eastAsia="標楷體" w:hAnsi="標楷體"/>
          <w:szCs w:val="24"/>
        </w:rPr>
      </w:pPr>
      <w:r w:rsidRPr="00050B13">
        <w:rPr>
          <w:rFonts w:ascii="標楷體" w:eastAsia="標楷體" w:hAnsi="標楷體" w:hint="eastAsia"/>
          <w:szCs w:val="24"/>
        </w:rPr>
        <w:t>金門地區傳世祖宗畫像普查與研究計畫(第二期)案，透過徵集民間留存深具歷史、藝術、文化意義的祖先畫像，展現出先人們對於這片土地上的珍貴文化價值，保存畫像所蘊含的豐富文化藝術軌跡。</w:t>
      </w:r>
    </w:p>
    <w:p w:rsidR="00075191" w:rsidRPr="00050B13" w:rsidRDefault="00075191" w:rsidP="00075191">
      <w:pPr>
        <w:pStyle w:val="a3"/>
        <w:numPr>
          <w:ilvl w:val="0"/>
          <w:numId w:val="2"/>
        </w:numPr>
        <w:tabs>
          <w:tab w:val="left" w:pos="567"/>
        </w:tabs>
        <w:ind w:left="1047" w:hanging="567"/>
        <w:jc w:val="both"/>
        <w:rPr>
          <w:rFonts w:ascii="標楷體" w:eastAsia="標楷體" w:hAnsi="標楷體"/>
          <w:szCs w:val="24"/>
        </w:rPr>
      </w:pPr>
      <w:r w:rsidRPr="00050B13">
        <w:rPr>
          <w:rFonts w:ascii="標楷體" w:eastAsia="標楷體" w:hAnsi="標楷體" w:hint="eastAsia"/>
          <w:szCs w:val="24"/>
        </w:rPr>
        <w:t>縣定古蹟小西門模範廁修復工程，重現全台首座古蹟公廁僑鄉建物歷史風貌，拓展文化觀光新路徑。</w:t>
      </w:r>
    </w:p>
    <w:p w:rsidR="00075191" w:rsidRPr="00050B13" w:rsidRDefault="00075191" w:rsidP="00075191">
      <w:pPr>
        <w:pStyle w:val="a3"/>
        <w:numPr>
          <w:ilvl w:val="0"/>
          <w:numId w:val="2"/>
        </w:numPr>
        <w:tabs>
          <w:tab w:val="left" w:pos="567"/>
        </w:tabs>
        <w:ind w:left="1047" w:hanging="567"/>
        <w:jc w:val="both"/>
        <w:rPr>
          <w:rFonts w:ascii="標楷體" w:eastAsia="標楷體" w:hAnsi="標楷體"/>
          <w:szCs w:val="24"/>
        </w:rPr>
      </w:pPr>
      <w:r w:rsidRPr="00050B13">
        <w:rPr>
          <w:rFonts w:ascii="標楷體" w:eastAsia="標楷體" w:hAnsi="標楷體" w:hint="eastAsia"/>
          <w:szCs w:val="24"/>
        </w:rPr>
        <w:t>西園鹽場傳統產業活化發展計畫，創新開闢金沙傳統產業體驗與觀光行程，帶動鹽場產業復興及觀光活化周邊古蹟洋樓建築景點。</w:t>
      </w:r>
    </w:p>
    <w:p w:rsidR="00075191" w:rsidRPr="00050B13" w:rsidRDefault="00075191" w:rsidP="00075191">
      <w:pPr>
        <w:pStyle w:val="a3"/>
        <w:numPr>
          <w:ilvl w:val="0"/>
          <w:numId w:val="2"/>
        </w:numPr>
        <w:tabs>
          <w:tab w:val="left" w:pos="567"/>
        </w:tabs>
        <w:ind w:left="1047" w:hanging="567"/>
        <w:jc w:val="both"/>
        <w:rPr>
          <w:rFonts w:ascii="標楷體" w:eastAsia="標楷體" w:hAnsi="標楷體"/>
          <w:szCs w:val="24"/>
        </w:rPr>
      </w:pPr>
      <w:r w:rsidRPr="00050B13">
        <w:rPr>
          <w:rFonts w:ascii="標楷體" w:eastAsia="標楷體" w:hAnsi="標楷體" w:hint="eastAsia"/>
          <w:szCs w:val="24"/>
        </w:rPr>
        <w:t>辦理金</w:t>
      </w:r>
      <w:r w:rsidRPr="00050B13">
        <w:rPr>
          <w:rFonts w:ascii="標楷體" w:eastAsia="標楷體" w:hAnsi="標楷體"/>
          <w:szCs w:val="24"/>
        </w:rPr>
        <w:t>門</w:t>
      </w:r>
      <w:r w:rsidRPr="00050B13">
        <w:rPr>
          <w:rFonts w:ascii="標楷體" w:eastAsia="標楷體" w:hAnsi="標楷體" w:hint="eastAsia"/>
          <w:szCs w:val="24"/>
        </w:rPr>
        <w:t>閩</w:t>
      </w:r>
      <w:r w:rsidRPr="00050B13">
        <w:rPr>
          <w:rFonts w:ascii="標楷體" w:eastAsia="標楷體" w:hAnsi="標楷體"/>
          <w:szCs w:val="24"/>
        </w:rPr>
        <w:t>南傳統美食傳承製作活動</w:t>
      </w:r>
      <w:r w:rsidRPr="00050B13">
        <w:rPr>
          <w:rFonts w:ascii="標楷體" w:eastAsia="標楷體" w:hAnsi="標楷體" w:hint="eastAsia"/>
          <w:szCs w:val="24"/>
        </w:rPr>
        <w:t xml:space="preserve">，促進金門閩南傳統美食工藝之傳承，發揮博物館 </w:t>
      </w:r>
      <w:r w:rsidRPr="00050B13">
        <w:rPr>
          <w:rFonts w:ascii="標楷體" w:eastAsia="標楷體" w:hAnsi="標楷體"/>
          <w:szCs w:val="24"/>
        </w:rPr>
        <w:t xml:space="preserve"> </w:t>
      </w:r>
      <w:r w:rsidRPr="00050B13">
        <w:rPr>
          <w:rFonts w:ascii="標楷體" w:eastAsia="標楷體" w:hAnsi="標楷體" w:hint="eastAsia"/>
          <w:szCs w:val="24"/>
        </w:rPr>
        <w:t>教育功能並連結在地社區，以吸引博物館人潮。</w:t>
      </w:r>
    </w:p>
    <w:p w:rsidR="00075191" w:rsidRPr="00050B13" w:rsidRDefault="00075191" w:rsidP="00075191">
      <w:pPr>
        <w:pStyle w:val="a3"/>
        <w:numPr>
          <w:ilvl w:val="0"/>
          <w:numId w:val="2"/>
        </w:numPr>
        <w:tabs>
          <w:tab w:val="left" w:pos="567"/>
        </w:tabs>
        <w:ind w:left="1047" w:hanging="567"/>
        <w:jc w:val="both"/>
        <w:rPr>
          <w:rFonts w:ascii="標楷體" w:eastAsia="標楷體" w:hAnsi="標楷體"/>
          <w:szCs w:val="24"/>
        </w:rPr>
      </w:pPr>
      <w:r w:rsidRPr="00050B13">
        <w:rPr>
          <w:rFonts w:ascii="標楷體" w:eastAsia="標楷體" w:hAnsi="標楷體" w:hint="eastAsia"/>
          <w:szCs w:val="24"/>
        </w:rPr>
        <w:t>串連臺灣專業博物館舍，響應與推廣</w:t>
      </w:r>
      <w:r w:rsidRPr="00050B13">
        <w:rPr>
          <w:rFonts w:ascii="標楷體" w:eastAsia="標楷體" w:hAnsi="標楷體"/>
          <w:szCs w:val="24"/>
        </w:rPr>
        <w:t>518</w:t>
      </w:r>
      <w:r w:rsidRPr="00050B13">
        <w:rPr>
          <w:rFonts w:ascii="標楷體" w:eastAsia="標楷體" w:hAnsi="標楷體" w:hint="eastAsia"/>
          <w:szCs w:val="24"/>
        </w:rPr>
        <w:t>博物館日，舉辦系列活動，吸引遊客鄉親走入博物館參觀。</w:t>
      </w:r>
    </w:p>
    <w:p w:rsidR="00075191" w:rsidRPr="00050B13" w:rsidRDefault="00075191" w:rsidP="00075191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:rsidR="00075191" w:rsidRPr="00050B13" w:rsidRDefault="00075191" w:rsidP="00075191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:rsidR="00075191" w:rsidRPr="00050B13" w:rsidRDefault="00075191" w:rsidP="00075191">
      <w:pPr>
        <w:pStyle w:val="a3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b/>
          <w:sz w:val="32"/>
          <w:szCs w:val="28"/>
        </w:rPr>
      </w:pPr>
      <w:r w:rsidRPr="00050B13">
        <w:rPr>
          <w:rFonts w:ascii="標楷體" w:eastAsia="標楷體" w:hAnsi="標楷體"/>
          <w:b/>
          <w:sz w:val="28"/>
          <w:szCs w:val="28"/>
        </w:rPr>
        <w:br w:type="page"/>
      </w:r>
      <w:r w:rsidRPr="00050B13">
        <w:rPr>
          <w:rFonts w:ascii="標楷體" w:eastAsia="標楷體" w:hAnsi="標楷體" w:hint="eastAsia"/>
          <w:b/>
          <w:sz w:val="32"/>
          <w:szCs w:val="28"/>
        </w:rPr>
        <w:lastRenderedPageBreak/>
        <w:t>施</w:t>
      </w:r>
      <w:r w:rsidRPr="00050B13">
        <w:rPr>
          <w:rFonts w:ascii="標楷體" w:eastAsia="標楷體" w:hAnsi="標楷體"/>
          <w:b/>
          <w:sz w:val="32"/>
          <w:szCs w:val="28"/>
        </w:rPr>
        <w:t>政計畫及</w:t>
      </w:r>
      <w:r w:rsidRPr="00050B13">
        <w:rPr>
          <w:rFonts w:ascii="標楷體" w:eastAsia="標楷體" w:hAnsi="標楷體" w:hint="eastAsia"/>
          <w:b/>
          <w:sz w:val="32"/>
          <w:szCs w:val="28"/>
        </w:rPr>
        <w:t>績</w:t>
      </w:r>
      <w:r w:rsidRPr="00050B13">
        <w:rPr>
          <w:rFonts w:ascii="標楷體" w:eastAsia="標楷體" w:hAnsi="標楷體"/>
          <w:b/>
          <w:sz w:val="32"/>
          <w:szCs w:val="28"/>
        </w:rPr>
        <w:t>效目標</w:t>
      </w:r>
    </w:p>
    <w:tbl>
      <w:tblPr>
        <w:tblW w:w="10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5"/>
        <w:gridCol w:w="2472"/>
        <w:gridCol w:w="3150"/>
        <w:gridCol w:w="932"/>
        <w:gridCol w:w="1134"/>
        <w:gridCol w:w="733"/>
      </w:tblGrid>
      <w:tr w:rsidR="00075191" w:rsidRPr="00050B13" w:rsidTr="001138A3">
        <w:trPr>
          <w:trHeight w:val="695"/>
          <w:jc w:val="center"/>
        </w:trPr>
        <w:tc>
          <w:tcPr>
            <w:tcW w:w="1805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  <w:r w:rsidRPr="00050B13">
              <w:rPr>
                <w:rFonts w:ascii="標楷體" w:eastAsia="標楷體" w:hAnsi="標楷體" w:hint="eastAsia"/>
                <w:b/>
              </w:rPr>
              <w:t>工作計畫</w:t>
            </w:r>
          </w:p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  <w:r w:rsidRPr="00050B13">
              <w:rPr>
                <w:rFonts w:ascii="標楷體" w:eastAsia="標楷體" w:hAnsi="標楷體" w:hint="eastAsia"/>
                <w:b/>
              </w:rPr>
              <w:t>(預</w:t>
            </w:r>
            <w:r w:rsidRPr="00050B13">
              <w:rPr>
                <w:rFonts w:ascii="標楷體" w:eastAsia="標楷體" w:hAnsi="標楷體"/>
                <w:b/>
              </w:rPr>
              <w:t>算金額</w:t>
            </w:r>
            <w:r w:rsidRPr="00050B13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47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  <w:r w:rsidRPr="00050B13">
              <w:rPr>
                <w:rFonts w:ascii="標楷體" w:eastAsia="標楷體" w:hAnsi="標楷體" w:hint="eastAsia"/>
                <w:b/>
              </w:rPr>
              <w:t>行</w:t>
            </w:r>
            <w:r w:rsidRPr="00050B13">
              <w:rPr>
                <w:rFonts w:ascii="標楷體" w:eastAsia="標楷體" w:hAnsi="標楷體"/>
                <w:b/>
              </w:rPr>
              <w:t>動計畫</w:t>
            </w:r>
          </w:p>
        </w:tc>
        <w:tc>
          <w:tcPr>
            <w:tcW w:w="3150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  <w:b/>
              </w:rPr>
              <w:t>衡</w:t>
            </w:r>
            <w:r w:rsidRPr="00050B13">
              <w:rPr>
                <w:rFonts w:ascii="標楷體" w:eastAsia="標楷體" w:hAnsi="標楷體"/>
                <w:b/>
              </w:rPr>
              <w:t>量指標</w:t>
            </w:r>
          </w:p>
        </w:tc>
        <w:tc>
          <w:tcPr>
            <w:tcW w:w="93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  <w:r w:rsidRPr="00050B13">
              <w:rPr>
                <w:rFonts w:ascii="標楷體" w:eastAsia="標楷體" w:hAnsi="標楷體" w:hint="eastAsia"/>
                <w:b/>
              </w:rPr>
              <w:t>衡</w:t>
            </w:r>
            <w:r w:rsidRPr="00050B13">
              <w:rPr>
                <w:rFonts w:ascii="標楷體" w:eastAsia="標楷體" w:hAnsi="標楷體"/>
                <w:b/>
              </w:rPr>
              <w:t>量</w:t>
            </w:r>
            <w:r w:rsidRPr="00050B13">
              <w:rPr>
                <w:rFonts w:ascii="標楷體" w:eastAsia="標楷體" w:hAnsi="標楷體" w:hint="eastAsia"/>
                <w:b/>
              </w:rPr>
              <w:t>標</w:t>
            </w:r>
            <w:r w:rsidRPr="00050B13">
              <w:rPr>
                <w:rFonts w:ascii="標楷體" w:eastAsia="標楷體" w:hAnsi="標楷體"/>
                <w:b/>
              </w:rPr>
              <w:t>準</w:t>
            </w:r>
          </w:p>
        </w:tc>
        <w:tc>
          <w:tcPr>
            <w:tcW w:w="1134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  <w:r w:rsidRPr="00050B13">
              <w:rPr>
                <w:rFonts w:ascii="標楷體" w:eastAsia="標楷體" w:hAnsi="標楷體" w:hint="eastAsia"/>
                <w:b/>
              </w:rPr>
              <w:t>績</w:t>
            </w:r>
            <w:r w:rsidRPr="00050B13">
              <w:rPr>
                <w:rFonts w:ascii="標楷體" w:eastAsia="標楷體" w:hAnsi="標楷體"/>
                <w:b/>
              </w:rPr>
              <w:t>效目標</w:t>
            </w:r>
            <w:r w:rsidRPr="00050B13">
              <w:rPr>
                <w:rFonts w:ascii="標楷體" w:eastAsia="標楷體" w:hAnsi="標楷體" w:hint="eastAsia"/>
                <w:b/>
              </w:rPr>
              <w:t>值</w:t>
            </w:r>
          </w:p>
        </w:tc>
        <w:tc>
          <w:tcPr>
            <w:tcW w:w="733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  <w:r w:rsidRPr="00050B13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075191" w:rsidRPr="00050B13" w:rsidTr="001138A3">
        <w:trPr>
          <w:trHeight w:val="486"/>
          <w:jc w:val="center"/>
        </w:trPr>
        <w:tc>
          <w:tcPr>
            <w:tcW w:w="1805" w:type="dxa"/>
            <w:vMerge w:val="restart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藝文活動管理業務</w:t>
            </w:r>
          </w:p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  <w:r w:rsidRPr="00050B13">
              <w:rPr>
                <w:rFonts w:ascii="標楷體" w:eastAsia="標楷體" w:hAnsi="標楷體" w:hint="eastAsia"/>
              </w:rPr>
              <w:t>(22,860千</w:t>
            </w:r>
            <w:r w:rsidRPr="00050B13">
              <w:rPr>
                <w:rFonts w:ascii="標楷體" w:eastAsia="標楷體" w:hAnsi="標楷體"/>
              </w:rPr>
              <w:t>元</w:t>
            </w:r>
            <w:r w:rsidRPr="00050B13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472" w:type="dxa"/>
            <w:vMerge w:val="restart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/>
              </w:rPr>
              <w:t>1.</w:t>
            </w:r>
            <w:r w:rsidRPr="00050B13">
              <w:rPr>
                <w:rFonts w:ascii="標楷體" w:eastAsia="標楷體" w:hAnsi="標楷體" w:hint="eastAsia"/>
              </w:rPr>
              <w:t>藝文展覽、演出活動</w:t>
            </w:r>
          </w:p>
        </w:tc>
        <w:tc>
          <w:tcPr>
            <w:tcW w:w="3150" w:type="dxa"/>
            <w:vAlign w:val="center"/>
          </w:tcPr>
          <w:p w:rsidR="00075191" w:rsidRPr="00050B13" w:rsidRDefault="00075191" w:rsidP="001138A3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表演藝術演出</w:t>
            </w:r>
          </w:p>
        </w:tc>
        <w:tc>
          <w:tcPr>
            <w:tcW w:w="93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1134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/>
              </w:rPr>
              <w:t>5</w:t>
            </w:r>
          </w:p>
        </w:tc>
        <w:tc>
          <w:tcPr>
            <w:tcW w:w="733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</w:tr>
      <w:tr w:rsidR="00075191" w:rsidRPr="00050B13" w:rsidTr="001138A3">
        <w:trPr>
          <w:trHeight w:val="408"/>
          <w:jc w:val="center"/>
        </w:trPr>
        <w:tc>
          <w:tcPr>
            <w:tcW w:w="1805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  <w:tc>
          <w:tcPr>
            <w:tcW w:w="2472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3150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視覺藝術展出</w:t>
            </w:r>
          </w:p>
        </w:tc>
        <w:tc>
          <w:tcPr>
            <w:tcW w:w="93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1134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/>
              </w:rPr>
              <w:t>5</w:t>
            </w:r>
          </w:p>
        </w:tc>
        <w:tc>
          <w:tcPr>
            <w:tcW w:w="733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</w:tr>
      <w:tr w:rsidR="00075191" w:rsidRPr="00050B13" w:rsidTr="001138A3">
        <w:trPr>
          <w:trHeight w:val="569"/>
          <w:jc w:val="center"/>
        </w:trPr>
        <w:tc>
          <w:tcPr>
            <w:tcW w:w="1805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  <w:tc>
          <w:tcPr>
            <w:tcW w:w="2472" w:type="dxa"/>
            <w:vMerge w:val="restart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/>
              </w:rPr>
              <w:t>2.</w:t>
            </w:r>
            <w:r w:rsidRPr="00050B13">
              <w:rPr>
                <w:rFonts w:ascii="標楷體" w:eastAsia="標楷體" w:hAnsi="標楷體" w:hint="eastAsia"/>
              </w:rPr>
              <w:t>展出活動</w:t>
            </w:r>
          </w:p>
        </w:tc>
        <w:tc>
          <w:tcPr>
            <w:tcW w:w="3150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2023</w:t>
            </w:r>
            <w:r w:rsidRPr="00050B13">
              <w:rPr>
                <w:rFonts w:ascii="標楷體" w:eastAsia="標楷體" w:hAnsi="標楷體"/>
              </w:rPr>
              <w:t>金門元宵燈會</w:t>
            </w:r>
          </w:p>
        </w:tc>
        <w:tc>
          <w:tcPr>
            <w:tcW w:w="93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1134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33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</w:tr>
      <w:tr w:rsidR="00075191" w:rsidRPr="00050B13" w:rsidTr="001138A3">
        <w:trPr>
          <w:trHeight w:val="549"/>
          <w:jc w:val="center"/>
        </w:trPr>
        <w:tc>
          <w:tcPr>
            <w:tcW w:w="1805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  <w:tc>
          <w:tcPr>
            <w:tcW w:w="2472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3150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辦理名家藝術展</w:t>
            </w:r>
          </w:p>
        </w:tc>
        <w:tc>
          <w:tcPr>
            <w:tcW w:w="93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1134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33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</w:tr>
      <w:tr w:rsidR="00075191" w:rsidRPr="00050B13" w:rsidTr="001138A3">
        <w:trPr>
          <w:trHeight w:val="556"/>
          <w:jc w:val="center"/>
        </w:trPr>
        <w:tc>
          <w:tcPr>
            <w:tcW w:w="1805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  <w:tc>
          <w:tcPr>
            <w:tcW w:w="2472" w:type="dxa"/>
            <w:vMerge w:val="restart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3.</w:t>
            </w:r>
            <w:r w:rsidRPr="00050B13">
              <w:rPr>
                <w:rFonts w:ascii="標楷體" w:eastAsia="標楷體" w:hAnsi="標楷體"/>
              </w:rPr>
              <w:t>社區營造</w:t>
            </w:r>
          </w:p>
        </w:tc>
        <w:tc>
          <w:tcPr>
            <w:tcW w:w="3150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辦理金門縣社區營造點徵選扶植</w:t>
            </w:r>
          </w:p>
        </w:tc>
        <w:tc>
          <w:tcPr>
            <w:tcW w:w="93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件數</w:t>
            </w:r>
          </w:p>
        </w:tc>
        <w:tc>
          <w:tcPr>
            <w:tcW w:w="1134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 xml:space="preserve">   10</w:t>
            </w:r>
          </w:p>
        </w:tc>
        <w:tc>
          <w:tcPr>
            <w:tcW w:w="733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</w:tr>
      <w:tr w:rsidR="00075191" w:rsidRPr="00050B13" w:rsidTr="001138A3">
        <w:trPr>
          <w:trHeight w:val="362"/>
          <w:jc w:val="center"/>
        </w:trPr>
        <w:tc>
          <w:tcPr>
            <w:tcW w:w="1805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  <w:tc>
          <w:tcPr>
            <w:tcW w:w="2472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3150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舉辦社區營造成果展</w:t>
            </w:r>
          </w:p>
        </w:tc>
        <w:tc>
          <w:tcPr>
            <w:tcW w:w="93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1134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33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</w:tr>
      <w:tr w:rsidR="00075191" w:rsidRPr="00050B13" w:rsidTr="001138A3">
        <w:trPr>
          <w:trHeight w:val="556"/>
          <w:jc w:val="center"/>
        </w:trPr>
        <w:tc>
          <w:tcPr>
            <w:tcW w:w="1805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  <w:tc>
          <w:tcPr>
            <w:tcW w:w="2472" w:type="dxa"/>
            <w:vMerge w:val="restart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/>
              </w:rPr>
              <w:t>4.文創產業</w:t>
            </w:r>
            <w:r w:rsidRPr="00050B13">
              <w:rPr>
                <w:rFonts w:ascii="標楷體" w:eastAsia="標楷體" w:hAnsi="標楷體" w:hint="eastAsia"/>
              </w:rPr>
              <w:t>培力</w:t>
            </w:r>
          </w:p>
        </w:tc>
        <w:tc>
          <w:tcPr>
            <w:tcW w:w="3150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辦理文化創意及行銷培力課程</w:t>
            </w:r>
          </w:p>
        </w:tc>
        <w:tc>
          <w:tcPr>
            <w:tcW w:w="93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1134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33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</w:tr>
      <w:tr w:rsidR="00075191" w:rsidRPr="00050B13" w:rsidTr="001138A3">
        <w:trPr>
          <w:trHeight w:val="334"/>
          <w:jc w:val="center"/>
        </w:trPr>
        <w:tc>
          <w:tcPr>
            <w:tcW w:w="1805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  <w:tc>
          <w:tcPr>
            <w:tcW w:w="2472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3150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辦理文創產業扶植計畫</w:t>
            </w:r>
          </w:p>
        </w:tc>
        <w:tc>
          <w:tcPr>
            <w:tcW w:w="93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件數</w:t>
            </w:r>
          </w:p>
        </w:tc>
        <w:tc>
          <w:tcPr>
            <w:tcW w:w="1134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33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</w:tr>
      <w:tr w:rsidR="00075191" w:rsidRPr="00050B13" w:rsidTr="001138A3">
        <w:trPr>
          <w:trHeight w:val="424"/>
          <w:jc w:val="center"/>
        </w:trPr>
        <w:tc>
          <w:tcPr>
            <w:tcW w:w="1805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  <w:tc>
          <w:tcPr>
            <w:tcW w:w="2472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3150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辦理文創成果發表市集</w:t>
            </w:r>
          </w:p>
        </w:tc>
        <w:tc>
          <w:tcPr>
            <w:tcW w:w="93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1134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33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</w:tr>
      <w:tr w:rsidR="00075191" w:rsidRPr="00050B13" w:rsidTr="001138A3">
        <w:trPr>
          <w:trHeight w:val="556"/>
          <w:jc w:val="center"/>
        </w:trPr>
        <w:tc>
          <w:tcPr>
            <w:tcW w:w="1805" w:type="dxa"/>
            <w:vMerge w:val="restart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/>
              </w:rPr>
              <w:t>圖書編印管理業務</w:t>
            </w:r>
          </w:p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  <w:r w:rsidRPr="00050B13">
              <w:rPr>
                <w:rFonts w:ascii="標楷體" w:eastAsia="標楷體" w:hAnsi="標楷體" w:hint="eastAsia"/>
              </w:rPr>
              <w:t>(6</w:t>
            </w:r>
            <w:r w:rsidRPr="00050B13">
              <w:rPr>
                <w:rFonts w:ascii="標楷體" w:eastAsia="標楷體" w:hAnsi="標楷體"/>
              </w:rPr>
              <w:t>,</w:t>
            </w:r>
            <w:r w:rsidRPr="00050B13">
              <w:rPr>
                <w:rFonts w:ascii="標楷體" w:eastAsia="標楷體" w:hAnsi="標楷體" w:hint="eastAsia"/>
              </w:rPr>
              <w:t>222</w:t>
            </w:r>
            <w:r w:rsidRPr="00050B13">
              <w:rPr>
                <w:rFonts w:ascii="標楷體" w:eastAsia="標楷體" w:hAnsi="標楷體"/>
              </w:rPr>
              <w:t>千元)</w:t>
            </w:r>
          </w:p>
        </w:tc>
        <w:tc>
          <w:tcPr>
            <w:tcW w:w="247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/>
              </w:rPr>
              <w:t>1.</w:t>
            </w:r>
            <w:r w:rsidRPr="00050B13">
              <w:rPr>
                <w:rFonts w:ascii="標楷體" w:eastAsia="標楷體" w:hAnsi="標楷體" w:hint="eastAsia"/>
              </w:rPr>
              <w:t>文學創作</w:t>
            </w:r>
          </w:p>
        </w:tc>
        <w:tc>
          <w:tcPr>
            <w:tcW w:w="3150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/>
              </w:rPr>
              <w:t>辦理出版相關審查會議</w:t>
            </w:r>
          </w:p>
        </w:tc>
        <w:tc>
          <w:tcPr>
            <w:tcW w:w="93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ind w:left="240" w:hangingChars="100" w:hanging="24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/>
              </w:rPr>
              <w:t>場次</w:t>
            </w:r>
          </w:p>
        </w:tc>
        <w:tc>
          <w:tcPr>
            <w:tcW w:w="1134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33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</w:tr>
      <w:tr w:rsidR="00075191" w:rsidRPr="00050B13" w:rsidTr="001138A3">
        <w:trPr>
          <w:trHeight w:val="556"/>
          <w:jc w:val="center"/>
        </w:trPr>
        <w:tc>
          <w:tcPr>
            <w:tcW w:w="1805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  <w:tc>
          <w:tcPr>
            <w:tcW w:w="247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/>
              </w:rPr>
              <w:t>2.金門縣公共圖書館總分館體系</w:t>
            </w:r>
          </w:p>
        </w:tc>
        <w:tc>
          <w:tcPr>
            <w:tcW w:w="3150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辦理館員教育訓練</w:t>
            </w:r>
          </w:p>
        </w:tc>
        <w:tc>
          <w:tcPr>
            <w:tcW w:w="93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ind w:left="240" w:hangingChars="100" w:hanging="24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1134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33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</w:tr>
      <w:tr w:rsidR="00075191" w:rsidRPr="00050B13" w:rsidTr="001138A3">
        <w:trPr>
          <w:trHeight w:val="556"/>
          <w:jc w:val="center"/>
        </w:trPr>
        <w:tc>
          <w:tcPr>
            <w:tcW w:w="1805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  <w:tc>
          <w:tcPr>
            <w:tcW w:w="247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/>
              </w:rPr>
              <w:t>3.閱讀推廣</w:t>
            </w:r>
          </w:p>
        </w:tc>
        <w:tc>
          <w:tcPr>
            <w:tcW w:w="3150" w:type="dxa"/>
            <w:vAlign w:val="center"/>
          </w:tcPr>
          <w:p w:rsidR="00075191" w:rsidRPr="00E75A08" w:rsidRDefault="00075191" w:rsidP="001138A3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E75A08">
              <w:rPr>
                <w:rFonts w:ascii="標楷體" w:eastAsia="標楷體" w:hAnsi="標楷體" w:hint="eastAsia"/>
                <w:color w:val="000000" w:themeColor="text1"/>
              </w:rPr>
              <w:t>辦理四季走讀活動</w:t>
            </w:r>
          </w:p>
        </w:tc>
        <w:tc>
          <w:tcPr>
            <w:tcW w:w="932" w:type="dxa"/>
            <w:vAlign w:val="center"/>
          </w:tcPr>
          <w:p w:rsidR="00075191" w:rsidRPr="00E75A08" w:rsidRDefault="00075191" w:rsidP="001138A3">
            <w:pPr>
              <w:adjustRightInd w:val="0"/>
              <w:snapToGrid w:val="0"/>
              <w:ind w:left="240" w:hangingChars="100" w:hanging="24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E75A08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1134" w:type="dxa"/>
            <w:vAlign w:val="center"/>
          </w:tcPr>
          <w:p w:rsidR="00075191" w:rsidRPr="00E75A08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E75A08">
              <w:rPr>
                <w:rFonts w:ascii="標楷體" w:eastAsia="標楷體" w:hAnsi="標楷體"/>
                <w:color w:val="000000" w:themeColor="text1"/>
              </w:rPr>
              <w:t>2</w:t>
            </w:r>
          </w:p>
        </w:tc>
        <w:tc>
          <w:tcPr>
            <w:tcW w:w="733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</w:tr>
      <w:tr w:rsidR="00075191" w:rsidRPr="00050B13" w:rsidTr="001138A3">
        <w:trPr>
          <w:trHeight w:val="556"/>
          <w:jc w:val="center"/>
        </w:trPr>
        <w:tc>
          <w:tcPr>
            <w:tcW w:w="1805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  <w:tc>
          <w:tcPr>
            <w:tcW w:w="247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/>
              </w:rPr>
              <w:t>4.圖書館智慧化服務</w:t>
            </w:r>
          </w:p>
        </w:tc>
        <w:tc>
          <w:tcPr>
            <w:tcW w:w="3150" w:type="dxa"/>
            <w:vAlign w:val="center"/>
          </w:tcPr>
          <w:p w:rsidR="00075191" w:rsidRPr="00E75A08" w:rsidRDefault="004476D9" w:rsidP="004476D9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E75A08">
              <w:rPr>
                <w:rFonts w:ascii="標楷體" w:eastAsia="標楷體" w:hAnsi="標楷體" w:hint="eastAsia"/>
                <w:color w:val="000000" w:themeColor="text1"/>
              </w:rPr>
              <w:t>智能採購書櫃</w:t>
            </w:r>
          </w:p>
        </w:tc>
        <w:tc>
          <w:tcPr>
            <w:tcW w:w="932" w:type="dxa"/>
            <w:vAlign w:val="center"/>
          </w:tcPr>
          <w:p w:rsidR="00075191" w:rsidRPr="00E75A08" w:rsidRDefault="00075191" w:rsidP="001138A3">
            <w:pPr>
              <w:adjustRightInd w:val="0"/>
              <w:snapToGrid w:val="0"/>
              <w:ind w:left="240" w:hangingChars="100" w:hanging="24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E75A08">
              <w:rPr>
                <w:rFonts w:ascii="標楷體" w:eastAsia="標楷體" w:hAnsi="標楷體" w:hint="eastAsia"/>
                <w:color w:val="000000" w:themeColor="text1"/>
              </w:rPr>
              <w:t>冊數</w:t>
            </w:r>
          </w:p>
        </w:tc>
        <w:tc>
          <w:tcPr>
            <w:tcW w:w="1134" w:type="dxa"/>
            <w:vAlign w:val="center"/>
          </w:tcPr>
          <w:p w:rsidR="00075191" w:rsidRPr="00E75A08" w:rsidRDefault="004476D9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color w:val="000000" w:themeColor="text1"/>
              </w:rPr>
            </w:pPr>
            <w:r w:rsidRPr="00E75A08">
              <w:rPr>
                <w:rFonts w:ascii="標楷體" w:eastAsia="標楷體" w:hAnsi="標楷體"/>
                <w:color w:val="000000" w:themeColor="text1"/>
              </w:rPr>
              <w:t>8</w:t>
            </w:r>
            <w:r w:rsidR="00075191" w:rsidRPr="00E75A08"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733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</w:tr>
      <w:tr w:rsidR="00075191" w:rsidRPr="00050B13" w:rsidTr="001138A3">
        <w:trPr>
          <w:trHeight w:val="556"/>
          <w:jc w:val="center"/>
        </w:trPr>
        <w:tc>
          <w:tcPr>
            <w:tcW w:w="1805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  <w:tc>
          <w:tcPr>
            <w:tcW w:w="247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/>
              </w:rPr>
              <w:t>5.充實館藏</w:t>
            </w:r>
          </w:p>
        </w:tc>
        <w:tc>
          <w:tcPr>
            <w:tcW w:w="3150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新增圖書館藏</w:t>
            </w:r>
          </w:p>
        </w:tc>
        <w:tc>
          <w:tcPr>
            <w:tcW w:w="93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ind w:left="240" w:hangingChars="100" w:hanging="24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冊數</w:t>
            </w:r>
          </w:p>
        </w:tc>
        <w:tc>
          <w:tcPr>
            <w:tcW w:w="1134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3</w:t>
            </w:r>
            <w:r w:rsidRPr="00050B13">
              <w:rPr>
                <w:rFonts w:ascii="標楷體" w:eastAsia="標楷體" w:hAnsi="標楷體"/>
              </w:rPr>
              <w:t>,</w:t>
            </w:r>
            <w:r w:rsidRPr="00050B13"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733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</w:tr>
      <w:tr w:rsidR="00075191" w:rsidRPr="00050B13" w:rsidTr="001138A3">
        <w:trPr>
          <w:trHeight w:val="556"/>
          <w:jc w:val="center"/>
        </w:trPr>
        <w:tc>
          <w:tcPr>
            <w:tcW w:w="1805" w:type="dxa"/>
            <w:vMerge w:val="restart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文化資產管理</w:t>
            </w:r>
            <w:r w:rsidRPr="00050B13">
              <w:rPr>
                <w:rFonts w:ascii="標楷體" w:eastAsia="標楷體" w:hAnsi="標楷體"/>
              </w:rPr>
              <w:t>業務</w:t>
            </w:r>
          </w:p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  <w:r w:rsidRPr="00050B13">
              <w:rPr>
                <w:rFonts w:ascii="標楷體" w:eastAsia="標楷體" w:hAnsi="標楷體" w:hint="eastAsia"/>
              </w:rPr>
              <w:t>(</w:t>
            </w:r>
            <w:r w:rsidRPr="00050B13">
              <w:rPr>
                <w:rFonts w:ascii="標楷體" w:eastAsia="標楷體" w:hAnsi="標楷體"/>
              </w:rPr>
              <w:t>7</w:t>
            </w:r>
            <w:r w:rsidRPr="00050B13">
              <w:rPr>
                <w:rFonts w:ascii="標楷體" w:eastAsia="標楷體" w:hAnsi="標楷體" w:hint="eastAsia"/>
              </w:rPr>
              <w:t>,</w:t>
            </w:r>
            <w:r w:rsidRPr="00050B13">
              <w:rPr>
                <w:rFonts w:ascii="標楷體" w:eastAsia="標楷體" w:hAnsi="標楷體"/>
              </w:rPr>
              <w:t>040</w:t>
            </w:r>
            <w:r w:rsidRPr="00050B13">
              <w:rPr>
                <w:rFonts w:ascii="標楷體" w:eastAsia="標楷體" w:hAnsi="標楷體" w:hint="eastAsia"/>
              </w:rPr>
              <w:t>千</w:t>
            </w:r>
            <w:r w:rsidRPr="00050B13">
              <w:rPr>
                <w:rFonts w:ascii="標楷體" w:eastAsia="標楷體" w:hAnsi="標楷體"/>
              </w:rPr>
              <w:t>元</w:t>
            </w:r>
            <w:r w:rsidRPr="00050B13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472" w:type="dxa"/>
            <w:vMerge w:val="restart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/>
              </w:rPr>
              <w:t>1</w:t>
            </w:r>
            <w:r w:rsidRPr="00050B13">
              <w:rPr>
                <w:rFonts w:hint="eastAsia"/>
              </w:rPr>
              <w:t xml:space="preserve"> </w:t>
            </w:r>
            <w:r w:rsidRPr="00050B13">
              <w:rPr>
                <w:rFonts w:ascii="標楷體" w:eastAsia="標楷體" w:hAnsi="標楷體" w:hint="eastAsia"/>
                <w:bCs/>
              </w:rPr>
              <w:t>金門地區傳世祖宗畫像普查與研究計畫(第二期)</w:t>
            </w:r>
          </w:p>
        </w:tc>
        <w:tc>
          <w:tcPr>
            <w:tcW w:w="3150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舉辦徵件說明會</w:t>
            </w:r>
          </w:p>
        </w:tc>
        <w:tc>
          <w:tcPr>
            <w:tcW w:w="93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1134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33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</w:tr>
      <w:tr w:rsidR="00075191" w:rsidRPr="00050B13" w:rsidTr="001138A3">
        <w:trPr>
          <w:trHeight w:val="556"/>
          <w:jc w:val="center"/>
        </w:trPr>
        <w:tc>
          <w:tcPr>
            <w:tcW w:w="1805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  <w:tc>
          <w:tcPr>
            <w:tcW w:w="2472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3150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畫像普查徵件數量</w:t>
            </w:r>
          </w:p>
        </w:tc>
        <w:tc>
          <w:tcPr>
            <w:tcW w:w="93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件數</w:t>
            </w:r>
          </w:p>
        </w:tc>
        <w:tc>
          <w:tcPr>
            <w:tcW w:w="1134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733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</w:tr>
      <w:tr w:rsidR="00075191" w:rsidRPr="00050B13" w:rsidTr="001138A3">
        <w:trPr>
          <w:trHeight w:val="556"/>
          <w:jc w:val="center"/>
        </w:trPr>
        <w:tc>
          <w:tcPr>
            <w:tcW w:w="1805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  <w:tc>
          <w:tcPr>
            <w:tcW w:w="2472" w:type="dxa"/>
            <w:vMerge w:val="restart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/>
              </w:rPr>
              <w:t>2.</w:t>
            </w:r>
            <w:r w:rsidRPr="00050B13">
              <w:rPr>
                <w:rFonts w:ascii="標楷體" w:eastAsia="標楷體" w:hAnsi="標楷體" w:hint="eastAsia"/>
                <w:bCs/>
              </w:rPr>
              <w:t>建築縣定古蹟小西門模範廁修復工程</w:t>
            </w:r>
          </w:p>
        </w:tc>
        <w:tc>
          <w:tcPr>
            <w:tcW w:w="3150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舉辦修復說明會</w:t>
            </w:r>
          </w:p>
        </w:tc>
        <w:tc>
          <w:tcPr>
            <w:tcW w:w="93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ind w:left="240" w:hangingChars="100" w:hanging="24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1134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33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</w:tr>
      <w:tr w:rsidR="00075191" w:rsidRPr="00050B13" w:rsidTr="001138A3">
        <w:trPr>
          <w:trHeight w:val="556"/>
          <w:jc w:val="center"/>
        </w:trPr>
        <w:tc>
          <w:tcPr>
            <w:tcW w:w="1805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  <w:tc>
          <w:tcPr>
            <w:tcW w:w="2472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3150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修復案件數量</w:t>
            </w:r>
          </w:p>
        </w:tc>
        <w:tc>
          <w:tcPr>
            <w:tcW w:w="93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ind w:left="240" w:hangingChars="100" w:hanging="24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件數</w:t>
            </w:r>
          </w:p>
        </w:tc>
        <w:tc>
          <w:tcPr>
            <w:tcW w:w="1134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33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</w:tr>
      <w:tr w:rsidR="00075191" w:rsidRPr="00050B13" w:rsidTr="001138A3">
        <w:trPr>
          <w:trHeight w:val="556"/>
          <w:jc w:val="center"/>
        </w:trPr>
        <w:tc>
          <w:tcPr>
            <w:tcW w:w="1805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  <w:tc>
          <w:tcPr>
            <w:tcW w:w="2472" w:type="dxa"/>
            <w:vMerge w:val="restart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/>
              </w:rPr>
              <w:t>3.</w:t>
            </w:r>
            <w:r w:rsidRPr="00050B13">
              <w:rPr>
                <w:rFonts w:ascii="標楷體" w:eastAsia="標楷體" w:hAnsi="標楷體" w:hint="eastAsia"/>
                <w:bCs/>
                <w:kern w:val="0"/>
              </w:rPr>
              <w:t>西園鹽場傳統產業活化發展</w:t>
            </w:r>
          </w:p>
        </w:tc>
        <w:tc>
          <w:tcPr>
            <w:tcW w:w="3150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舉辦工作會議</w:t>
            </w:r>
          </w:p>
        </w:tc>
        <w:tc>
          <w:tcPr>
            <w:tcW w:w="93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ind w:left="240" w:hangingChars="100" w:hanging="24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1134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33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</w:tr>
      <w:tr w:rsidR="00075191" w:rsidRPr="00050B13" w:rsidTr="001138A3">
        <w:trPr>
          <w:trHeight w:val="556"/>
          <w:jc w:val="center"/>
        </w:trPr>
        <w:tc>
          <w:tcPr>
            <w:tcW w:w="1805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  <w:tc>
          <w:tcPr>
            <w:tcW w:w="2472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3150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舉辦產業發展推廣活動</w:t>
            </w:r>
          </w:p>
        </w:tc>
        <w:tc>
          <w:tcPr>
            <w:tcW w:w="93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ind w:left="240" w:hangingChars="100" w:hanging="24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1134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33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</w:tr>
      <w:tr w:rsidR="00075191" w:rsidRPr="00050B13" w:rsidTr="001138A3">
        <w:trPr>
          <w:trHeight w:val="556"/>
          <w:jc w:val="center"/>
        </w:trPr>
        <w:tc>
          <w:tcPr>
            <w:tcW w:w="1805" w:type="dxa"/>
            <w:vMerge w:val="restart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文化園區管理</w:t>
            </w:r>
            <w:r w:rsidRPr="00050B13">
              <w:rPr>
                <w:rFonts w:ascii="標楷體" w:eastAsia="標楷體" w:hAnsi="標楷體"/>
              </w:rPr>
              <w:t>所業務</w:t>
            </w:r>
          </w:p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  <w:r w:rsidRPr="00050B13">
              <w:rPr>
                <w:rFonts w:ascii="標楷體" w:eastAsia="標楷體" w:hAnsi="標楷體" w:hint="eastAsia"/>
              </w:rPr>
              <w:t>(</w:t>
            </w:r>
            <w:r w:rsidRPr="00050B13">
              <w:rPr>
                <w:rFonts w:ascii="標楷體" w:eastAsia="標楷體" w:hAnsi="標楷體"/>
              </w:rPr>
              <w:t>500</w:t>
            </w:r>
            <w:r w:rsidRPr="00050B13">
              <w:rPr>
                <w:rFonts w:ascii="標楷體" w:eastAsia="標楷體" w:hAnsi="標楷體" w:hint="eastAsia"/>
              </w:rPr>
              <w:t>千</w:t>
            </w:r>
            <w:r w:rsidRPr="00050B13">
              <w:rPr>
                <w:rFonts w:ascii="標楷體" w:eastAsia="標楷體" w:hAnsi="標楷體"/>
              </w:rPr>
              <w:t>元</w:t>
            </w:r>
            <w:r w:rsidRPr="00050B13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472" w:type="dxa"/>
            <w:vAlign w:val="center"/>
          </w:tcPr>
          <w:p w:rsidR="00C15FAA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金門閩</w:t>
            </w:r>
            <w:r w:rsidRPr="00050B13">
              <w:rPr>
                <w:rFonts w:ascii="標楷體" w:eastAsia="標楷體" w:hAnsi="標楷體"/>
              </w:rPr>
              <w:t>南傳統</w:t>
            </w:r>
            <w:r w:rsidRPr="00050B13">
              <w:rPr>
                <w:rFonts w:ascii="標楷體" w:eastAsia="標楷體" w:hAnsi="標楷體" w:hint="eastAsia"/>
              </w:rPr>
              <w:t>美</w:t>
            </w:r>
            <w:r w:rsidRPr="00050B13">
              <w:rPr>
                <w:rFonts w:ascii="標楷體" w:eastAsia="標楷體" w:hAnsi="標楷體"/>
              </w:rPr>
              <w:t>食傳承</w:t>
            </w:r>
            <w:r w:rsidRPr="00050B13">
              <w:rPr>
                <w:rFonts w:ascii="標楷體" w:eastAsia="標楷體" w:hAnsi="標楷體" w:hint="eastAsia"/>
              </w:rPr>
              <w:t>製</w:t>
            </w:r>
            <w:r w:rsidRPr="00050B13">
              <w:rPr>
                <w:rFonts w:ascii="標楷體" w:eastAsia="標楷體" w:hAnsi="標楷體"/>
              </w:rPr>
              <w:t>作活動</w:t>
            </w:r>
          </w:p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3150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舉辦閩</w:t>
            </w:r>
            <w:r w:rsidRPr="00050B13">
              <w:rPr>
                <w:rFonts w:ascii="標楷體" w:eastAsia="標楷體" w:hAnsi="標楷體"/>
              </w:rPr>
              <w:t>南美食</w:t>
            </w:r>
            <w:r w:rsidRPr="00050B13">
              <w:rPr>
                <w:rFonts w:ascii="標楷體" w:eastAsia="標楷體" w:hAnsi="標楷體" w:hint="eastAsia"/>
              </w:rPr>
              <w:t>製</w:t>
            </w:r>
            <w:r w:rsidRPr="00050B13">
              <w:rPr>
                <w:rFonts w:ascii="標楷體" w:eastAsia="標楷體" w:hAnsi="標楷體"/>
              </w:rPr>
              <w:t>作活動</w:t>
            </w:r>
          </w:p>
        </w:tc>
        <w:tc>
          <w:tcPr>
            <w:tcW w:w="93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 xml:space="preserve"> </w:t>
            </w:r>
            <w:r w:rsidRPr="00050B13">
              <w:rPr>
                <w:rFonts w:ascii="標楷體" w:eastAsia="標楷體" w:hAnsi="標楷體"/>
              </w:rPr>
              <w:t>場次</w:t>
            </w:r>
          </w:p>
        </w:tc>
        <w:tc>
          <w:tcPr>
            <w:tcW w:w="1134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33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</w:tr>
      <w:tr w:rsidR="00075191" w:rsidRPr="00050B13" w:rsidTr="001138A3">
        <w:trPr>
          <w:trHeight w:val="556"/>
          <w:jc w:val="center"/>
        </w:trPr>
        <w:tc>
          <w:tcPr>
            <w:tcW w:w="1805" w:type="dxa"/>
            <w:vMerge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  <w:tc>
          <w:tcPr>
            <w:tcW w:w="2472" w:type="dxa"/>
            <w:vAlign w:val="center"/>
          </w:tcPr>
          <w:p w:rsidR="00075191" w:rsidRPr="00050B13" w:rsidRDefault="00C15FAA" w:rsidP="00C15FAA">
            <w:pPr>
              <w:adjustRightInd w:val="0"/>
              <w:snapToGrid w:val="0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cs="AppleSystemUIFont" w:hint="eastAsia"/>
                <w:kern w:val="0"/>
              </w:rPr>
              <w:t>5</w:t>
            </w:r>
            <w:r w:rsidRPr="00050B13">
              <w:rPr>
                <w:rFonts w:ascii="標楷體" w:eastAsia="標楷體" w:hAnsi="標楷體" w:cs="AppleSystemUIFont"/>
                <w:kern w:val="0"/>
              </w:rPr>
              <w:t>18</w:t>
            </w:r>
            <w:r w:rsidRPr="00050B13">
              <w:rPr>
                <w:rFonts w:ascii="標楷體" w:eastAsia="標楷體" w:hAnsi="標楷體" w:cs="AppleExternalUIFontTraditionalC" w:hint="eastAsia"/>
                <w:kern w:val="0"/>
              </w:rPr>
              <w:t>博物館日系列活動</w:t>
            </w:r>
          </w:p>
        </w:tc>
        <w:tc>
          <w:tcPr>
            <w:tcW w:w="3150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both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cs="AppleExternalUIFontTraditionalC" w:hint="eastAsia"/>
                <w:kern w:val="0"/>
              </w:rPr>
              <w:t>舉辦博物館日活動</w:t>
            </w:r>
          </w:p>
        </w:tc>
        <w:tc>
          <w:tcPr>
            <w:tcW w:w="932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050B13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1134" w:type="dxa"/>
            <w:vAlign w:val="center"/>
          </w:tcPr>
          <w:p w:rsidR="00075191" w:rsidRPr="00050B13" w:rsidRDefault="00421B6B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</w:rPr>
            </w:pPr>
            <w:r w:rsidRPr="008F5D89">
              <w:rPr>
                <w:rFonts w:ascii="標楷體" w:eastAsia="標楷體" w:hAnsi="標楷體"/>
              </w:rPr>
              <w:t>1</w:t>
            </w:r>
          </w:p>
        </w:tc>
        <w:tc>
          <w:tcPr>
            <w:tcW w:w="733" w:type="dxa"/>
            <w:vAlign w:val="center"/>
          </w:tcPr>
          <w:p w:rsidR="00075191" w:rsidRPr="00050B13" w:rsidRDefault="00075191" w:rsidP="001138A3">
            <w:pPr>
              <w:adjustRightInd w:val="0"/>
              <w:snapToGrid w:val="0"/>
              <w:jc w:val="center"/>
              <w:textDirection w:val="lrTbV"/>
              <w:rPr>
                <w:rFonts w:ascii="標楷體" w:eastAsia="標楷體" w:hAnsi="標楷體"/>
                <w:b/>
              </w:rPr>
            </w:pPr>
          </w:p>
        </w:tc>
      </w:tr>
    </w:tbl>
    <w:p w:rsidR="009C61C5" w:rsidRDefault="009C61C5" w:rsidP="00470E49">
      <w:bookmarkStart w:id="1" w:name="_GoBack"/>
      <w:bookmarkEnd w:id="1"/>
    </w:p>
    <w:sectPr w:rsidR="009C61C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2E5" w:rsidRDefault="006B02E5" w:rsidP="00470E49">
      <w:r>
        <w:separator/>
      </w:r>
    </w:p>
  </w:endnote>
  <w:endnote w:type="continuationSeparator" w:id="0">
    <w:p w:rsidR="006B02E5" w:rsidRDefault="006B02E5" w:rsidP="00470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pleExternalUIFontTraditionalC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2E5" w:rsidRDefault="006B02E5" w:rsidP="00470E49">
      <w:r>
        <w:separator/>
      </w:r>
    </w:p>
  </w:footnote>
  <w:footnote w:type="continuationSeparator" w:id="0">
    <w:p w:rsidR="006B02E5" w:rsidRDefault="006B02E5" w:rsidP="00470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559B3"/>
    <w:multiLevelType w:val="hybridMultilevel"/>
    <w:tmpl w:val="7E82D7B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6B65E5"/>
    <w:multiLevelType w:val="hybridMultilevel"/>
    <w:tmpl w:val="D662F0AC"/>
    <w:lvl w:ilvl="0" w:tplc="984865F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91"/>
    <w:rsid w:val="00075191"/>
    <w:rsid w:val="00421B6B"/>
    <w:rsid w:val="004476D9"/>
    <w:rsid w:val="00466947"/>
    <w:rsid w:val="00470E49"/>
    <w:rsid w:val="005D52AF"/>
    <w:rsid w:val="006B02E5"/>
    <w:rsid w:val="008C5298"/>
    <w:rsid w:val="008F5D89"/>
    <w:rsid w:val="009C61C5"/>
    <w:rsid w:val="00A358EC"/>
    <w:rsid w:val="00C15FAA"/>
    <w:rsid w:val="00E75A08"/>
    <w:rsid w:val="00EA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04501C"/>
  <w15:chartTrackingRefBased/>
  <w15:docId w15:val="{97C0820C-0209-4A09-9BA6-D1AB8CEFD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19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7519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70E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0E4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0E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0E4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采瑩</cp:lastModifiedBy>
  <cp:revision>7</cp:revision>
  <dcterms:created xsi:type="dcterms:W3CDTF">2022-12-09T03:43:00Z</dcterms:created>
  <dcterms:modified xsi:type="dcterms:W3CDTF">2022-12-09T05:43:00Z</dcterms:modified>
</cp:coreProperties>
</file>